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6660" w14:textId="77777777" w:rsidR="003E795F" w:rsidRPr="00DF6956" w:rsidRDefault="00046543" w:rsidP="00DF6956">
      <w:pPr>
        <w:tabs>
          <w:tab w:val="center" w:pos="4536"/>
          <w:tab w:val="right" w:pos="9072"/>
        </w:tabs>
        <w:rPr>
          <w:rStyle w:val="Vrazn"/>
          <w:sz w:val="28"/>
          <w:szCs w:val="28"/>
        </w:rPr>
      </w:pPr>
      <w:r>
        <w:rPr>
          <w:rStyle w:val="Vrazn"/>
          <w:sz w:val="28"/>
          <w:szCs w:val="28"/>
        </w:rPr>
        <w:tab/>
      </w:r>
      <w:r w:rsidR="004566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67AE5" wp14:editId="2185692D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5943600" cy="0"/>
                <wp:effectExtent l="9525" t="5080" r="9525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6AA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1pt" to="469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G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"/>
            </w:pict>
          </mc:Fallback>
        </mc:AlternateContent>
      </w:r>
      <w:r>
        <w:rPr>
          <w:rStyle w:val="Vrazn"/>
          <w:sz w:val="28"/>
          <w:szCs w:val="28"/>
        </w:rPr>
        <w:tab/>
      </w:r>
    </w:p>
    <w:p w14:paraId="72CA465E" w14:textId="77777777" w:rsidR="00C95889" w:rsidRPr="003E795F" w:rsidRDefault="003E795F" w:rsidP="003E795F">
      <w:pPr>
        <w:spacing w:line="360" w:lineRule="auto"/>
        <w:jc w:val="center"/>
        <w:rPr>
          <w:rStyle w:val="Vrazn"/>
          <w:szCs w:val="22"/>
        </w:rPr>
      </w:pPr>
      <w:r w:rsidRPr="003E795F">
        <w:rPr>
          <w:rStyle w:val="Vrazn"/>
          <w:szCs w:val="22"/>
        </w:rPr>
        <w:t>VÝZVA NA PREDLOŽENIE CENOVEJ PONUKY</w:t>
      </w:r>
    </w:p>
    <w:p w14:paraId="54FA67A7" w14:textId="2A5F8620" w:rsidR="00AF7F52" w:rsidRPr="003E795F" w:rsidRDefault="003E795F" w:rsidP="003E795F">
      <w:pPr>
        <w:spacing w:line="360" w:lineRule="auto"/>
        <w:jc w:val="center"/>
        <w:rPr>
          <w:sz w:val="20"/>
          <w:szCs w:val="20"/>
        </w:rPr>
      </w:pPr>
      <w:r w:rsidRPr="003E795F">
        <w:rPr>
          <w:rStyle w:val="Vrazn"/>
          <w:szCs w:val="22"/>
        </w:rPr>
        <w:t xml:space="preserve"> </w:t>
      </w:r>
      <w:r w:rsidR="00FD24E7" w:rsidRPr="003E795F">
        <w:rPr>
          <w:rStyle w:val="Vrazn"/>
          <w:szCs w:val="22"/>
        </w:rPr>
        <w:t>(</w:t>
      </w:r>
      <w:r w:rsidR="00046543" w:rsidRPr="003E795F">
        <w:rPr>
          <w:rStyle w:val="Vrazn"/>
          <w:szCs w:val="22"/>
        </w:rPr>
        <w:t xml:space="preserve">zákazka </w:t>
      </w:r>
      <w:r w:rsidR="003D1AB9">
        <w:rPr>
          <w:rStyle w:val="Vrazn"/>
          <w:szCs w:val="22"/>
        </w:rPr>
        <w:t xml:space="preserve">s nízkou hodnotou </w:t>
      </w:r>
      <w:r w:rsidR="00046543" w:rsidRPr="00F47BBC">
        <w:rPr>
          <w:rStyle w:val="Vrazn"/>
          <w:szCs w:val="22"/>
        </w:rPr>
        <w:t xml:space="preserve">na </w:t>
      </w:r>
      <w:r w:rsidR="005C2FD2">
        <w:rPr>
          <w:rStyle w:val="Vrazn"/>
          <w:szCs w:val="22"/>
        </w:rPr>
        <w:t>uskutočnenie stavebných prác</w:t>
      </w:r>
      <w:r w:rsidR="00046543" w:rsidRPr="00F47BBC">
        <w:rPr>
          <w:rStyle w:val="Vrazn"/>
          <w:szCs w:val="22"/>
        </w:rPr>
        <w:t>)</w:t>
      </w:r>
      <w:r w:rsidR="001E5B26" w:rsidRPr="00C26863">
        <w:rPr>
          <w:color w:val="FF0000"/>
          <w:szCs w:val="22"/>
        </w:rPr>
        <w:br/>
      </w:r>
      <w:r w:rsidR="003D1AB9">
        <w:rPr>
          <w:sz w:val="20"/>
          <w:szCs w:val="20"/>
        </w:rPr>
        <w:t>podľa § 117 zákona č. 343/2015</w:t>
      </w:r>
      <w:r w:rsidR="00046543" w:rsidRPr="003E795F">
        <w:rPr>
          <w:sz w:val="20"/>
          <w:szCs w:val="20"/>
        </w:rPr>
        <w:t xml:space="preserve"> Z. z. o verejnom obstarávaní a o zmene a doplnení niektorých zákonov </w:t>
      </w:r>
      <w:r>
        <w:rPr>
          <w:sz w:val="20"/>
          <w:szCs w:val="20"/>
        </w:rPr>
        <w:t xml:space="preserve">                    </w:t>
      </w:r>
      <w:r w:rsidR="00046543" w:rsidRPr="003E795F">
        <w:rPr>
          <w:sz w:val="20"/>
          <w:szCs w:val="20"/>
        </w:rPr>
        <w:t>v znení neskorších predpisov.</w:t>
      </w:r>
    </w:p>
    <w:p w14:paraId="256753E7" w14:textId="77777777" w:rsidR="00360E40" w:rsidRPr="00866DD5" w:rsidRDefault="00360E40" w:rsidP="009D7265">
      <w:pPr>
        <w:spacing w:line="360" w:lineRule="auto"/>
        <w:rPr>
          <w:b/>
          <w:bCs/>
          <w:sz w:val="18"/>
          <w:szCs w:val="22"/>
        </w:rPr>
      </w:pPr>
    </w:p>
    <w:p w14:paraId="080A7D6B" w14:textId="77777777" w:rsidR="00400A28" w:rsidRPr="008F5591" w:rsidRDefault="00400A28" w:rsidP="009233FF">
      <w:pPr>
        <w:spacing w:line="360" w:lineRule="auto"/>
        <w:ind w:left="284" w:hanging="283"/>
        <w:rPr>
          <w:b/>
          <w:bCs/>
          <w:sz w:val="22"/>
          <w:szCs w:val="22"/>
        </w:rPr>
      </w:pPr>
      <w:r w:rsidRPr="008F5591">
        <w:rPr>
          <w:b/>
          <w:bCs/>
          <w:sz w:val="22"/>
          <w:szCs w:val="22"/>
        </w:rPr>
        <w:t xml:space="preserve">1. </w:t>
      </w:r>
      <w:r w:rsidR="007D5378" w:rsidRPr="008F5591">
        <w:rPr>
          <w:b/>
          <w:bCs/>
          <w:sz w:val="22"/>
          <w:szCs w:val="22"/>
          <w:u w:val="single"/>
        </w:rPr>
        <w:t>NÁZOV, ADRESA, KONTAKTNÉ MIESTO VEREJNÉHO OBSTARÁVATEĽA</w:t>
      </w:r>
    </w:p>
    <w:p w14:paraId="157A23B4" w14:textId="77777777" w:rsidR="00400A28" w:rsidRPr="003E795F" w:rsidRDefault="00400A28" w:rsidP="009233FF">
      <w:pPr>
        <w:spacing w:line="360" w:lineRule="auto"/>
        <w:ind w:left="357"/>
        <w:rPr>
          <w:sz w:val="22"/>
          <w:szCs w:val="22"/>
        </w:rPr>
      </w:pPr>
      <w:r w:rsidRPr="00072B64">
        <w:rPr>
          <w:b/>
          <w:sz w:val="22"/>
          <w:szCs w:val="22"/>
        </w:rPr>
        <w:t xml:space="preserve">Názov: </w:t>
      </w:r>
      <w:r w:rsidR="003E795F" w:rsidRPr="00072B64">
        <w:rPr>
          <w:b/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  <w:t>OBEC ZBOROV NAD BYSTRICOU</w:t>
      </w:r>
    </w:p>
    <w:p w14:paraId="09B85BDA" w14:textId="77777777" w:rsidR="00400A28" w:rsidRPr="003E795F" w:rsidRDefault="00400A28" w:rsidP="009233FF">
      <w:pPr>
        <w:spacing w:line="360" w:lineRule="auto"/>
        <w:ind w:left="357"/>
        <w:rPr>
          <w:sz w:val="22"/>
          <w:szCs w:val="22"/>
        </w:rPr>
      </w:pPr>
      <w:r w:rsidRPr="00072B64">
        <w:rPr>
          <w:b/>
          <w:sz w:val="22"/>
          <w:szCs w:val="22"/>
        </w:rPr>
        <w:t>Sídlo:</w:t>
      </w:r>
      <w:r w:rsidRPr="003E795F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="003E795F">
        <w:rPr>
          <w:sz w:val="22"/>
          <w:szCs w:val="22"/>
        </w:rPr>
        <w:tab/>
      </w:r>
      <w:r w:rsidRPr="003E795F">
        <w:rPr>
          <w:sz w:val="22"/>
          <w:szCs w:val="22"/>
        </w:rPr>
        <w:t>Obecný úrad č.</w:t>
      </w:r>
      <w:r w:rsidR="003E795F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>223, 023 03 Zborov nad Bystricou</w:t>
      </w:r>
    </w:p>
    <w:p w14:paraId="00A87B2A" w14:textId="77777777" w:rsidR="00400A28" w:rsidRPr="003E795F" w:rsidRDefault="00400A28" w:rsidP="009233FF">
      <w:pPr>
        <w:spacing w:line="360" w:lineRule="auto"/>
        <w:ind w:left="357"/>
        <w:rPr>
          <w:sz w:val="22"/>
          <w:szCs w:val="22"/>
        </w:rPr>
      </w:pPr>
      <w:r w:rsidRPr="00072B64">
        <w:rPr>
          <w:b/>
          <w:sz w:val="22"/>
          <w:szCs w:val="22"/>
        </w:rPr>
        <w:t>Starosta obce:</w:t>
      </w:r>
      <w:r w:rsidRPr="003E795F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="00046543"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>PaedDr. Juraj Hlavatý</w:t>
      </w:r>
    </w:p>
    <w:p w14:paraId="5A8999E0" w14:textId="77777777" w:rsidR="00400A28" w:rsidRPr="003E795F" w:rsidRDefault="00400A28" w:rsidP="009233FF">
      <w:pPr>
        <w:spacing w:line="360" w:lineRule="auto"/>
        <w:ind w:left="357"/>
        <w:outlineLvl w:val="0"/>
        <w:rPr>
          <w:sz w:val="22"/>
          <w:szCs w:val="22"/>
        </w:rPr>
      </w:pPr>
      <w:r w:rsidRPr="00072B64">
        <w:rPr>
          <w:rStyle w:val="menu"/>
          <w:b/>
          <w:sz w:val="22"/>
          <w:szCs w:val="22"/>
        </w:rPr>
        <w:t>IČO:</w:t>
      </w:r>
      <w:r w:rsidRPr="003E795F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="00046543" w:rsidRPr="003E795F">
        <w:rPr>
          <w:sz w:val="22"/>
          <w:szCs w:val="22"/>
        </w:rPr>
        <w:t xml:space="preserve"> </w:t>
      </w:r>
      <w:r w:rsidR="00046543"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  <w:t>00314366</w:t>
      </w:r>
    </w:p>
    <w:p w14:paraId="6BE1193D" w14:textId="77777777" w:rsidR="00400A28" w:rsidRPr="003E795F" w:rsidRDefault="00400A28" w:rsidP="009233FF">
      <w:pPr>
        <w:spacing w:line="360" w:lineRule="auto"/>
        <w:ind w:left="357"/>
        <w:outlineLvl w:val="0"/>
        <w:rPr>
          <w:sz w:val="22"/>
          <w:szCs w:val="22"/>
        </w:rPr>
      </w:pPr>
      <w:r w:rsidRPr="00072B64">
        <w:rPr>
          <w:rStyle w:val="menu"/>
          <w:b/>
          <w:sz w:val="22"/>
          <w:szCs w:val="22"/>
        </w:rPr>
        <w:t>DIČ:</w:t>
      </w:r>
      <w:r w:rsidRPr="003E795F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="00046543"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  <w:t>2020553348</w:t>
      </w:r>
    </w:p>
    <w:p w14:paraId="35922FEC" w14:textId="77777777" w:rsidR="00400A28" w:rsidRPr="003E795F" w:rsidRDefault="00400A28" w:rsidP="009233FF">
      <w:pPr>
        <w:spacing w:line="360" w:lineRule="auto"/>
        <w:ind w:left="357"/>
        <w:rPr>
          <w:sz w:val="22"/>
          <w:szCs w:val="22"/>
        </w:rPr>
      </w:pPr>
      <w:r w:rsidRPr="00072B64">
        <w:rPr>
          <w:b/>
          <w:sz w:val="22"/>
          <w:szCs w:val="22"/>
        </w:rPr>
        <w:t>Telefón:</w:t>
      </w:r>
      <w:r w:rsidRPr="003E795F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="00046543"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  <w:t>041</w:t>
      </w:r>
      <w:r w:rsidR="00072B64">
        <w:rPr>
          <w:sz w:val="22"/>
          <w:szCs w:val="22"/>
        </w:rPr>
        <w:t> </w:t>
      </w:r>
      <w:r w:rsidRPr="003E795F">
        <w:rPr>
          <w:sz w:val="22"/>
          <w:szCs w:val="22"/>
        </w:rPr>
        <w:t>230</w:t>
      </w:r>
      <w:r w:rsidR="00072B64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>40</w:t>
      </w:r>
      <w:r w:rsidR="00072B64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>81</w:t>
      </w:r>
    </w:p>
    <w:p w14:paraId="444546D4" w14:textId="77777777" w:rsidR="00400A28" w:rsidRPr="003E795F" w:rsidRDefault="00400A28" w:rsidP="009233FF">
      <w:pPr>
        <w:spacing w:line="360" w:lineRule="auto"/>
        <w:ind w:left="357"/>
        <w:rPr>
          <w:sz w:val="22"/>
          <w:szCs w:val="22"/>
        </w:rPr>
      </w:pPr>
      <w:r w:rsidRPr="00072B64">
        <w:rPr>
          <w:b/>
          <w:sz w:val="22"/>
          <w:szCs w:val="22"/>
        </w:rPr>
        <w:t>Fax:</w:t>
      </w:r>
      <w:r w:rsidRPr="003E795F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="00046543"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  <w:t>041/43</w:t>
      </w:r>
      <w:r w:rsidR="00072B64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>91</w:t>
      </w:r>
      <w:r w:rsidR="00072B64">
        <w:rPr>
          <w:sz w:val="22"/>
          <w:szCs w:val="22"/>
        </w:rPr>
        <w:t xml:space="preserve"> </w:t>
      </w:r>
      <w:r w:rsidRPr="003E795F">
        <w:rPr>
          <w:sz w:val="22"/>
          <w:szCs w:val="22"/>
        </w:rPr>
        <w:t>439</w:t>
      </w:r>
    </w:p>
    <w:p w14:paraId="30BB018B" w14:textId="77777777" w:rsidR="00400A28" w:rsidRPr="00072B64" w:rsidRDefault="00400A28" w:rsidP="009233FF">
      <w:pPr>
        <w:spacing w:line="360" w:lineRule="auto"/>
        <w:ind w:left="357"/>
        <w:rPr>
          <w:b/>
          <w:sz w:val="22"/>
          <w:szCs w:val="22"/>
        </w:rPr>
      </w:pPr>
      <w:r w:rsidRPr="00072B64">
        <w:rPr>
          <w:b/>
          <w:sz w:val="22"/>
          <w:szCs w:val="22"/>
        </w:rPr>
        <w:t>Stránkové hodiny:</w:t>
      </w:r>
      <w:r w:rsidRPr="00072B64">
        <w:rPr>
          <w:b/>
          <w:sz w:val="22"/>
          <w:szCs w:val="22"/>
        </w:rPr>
        <w:tab/>
      </w:r>
      <w:r w:rsidRPr="00072B64">
        <w:rPr>
          <w:b/>
          <w:sz w:val="22"/>
          <w:szCs w:val="22"/>
        </w:rPr>
        <w:tab/>
      </w:r>
      <w:r w:rsidR="00046543" w:rsidRPr="00072B64">
        <w:rPr>
          <w:b/>
          <w:sz w:val="22"/>
          <w:szCs w:val="22"/>
        </w:rPr>
        <w:tab/>
      </w:r>
      <w:r w:rsidRPr="00072B64">
        <w:rPr>
          <w:b/>
          <w:sz w:val="22"/>
          <w:szCs w:val="22"/>
        </w:rPr>
        <w:t>prac.</w:t>
      </w:r>
      <w:r w:rsidR="00FD24E7" w:rsidRPr="00072B64">
        <w:rPr>
          <w:b/>
          <w:sz w:val="22"/>
          <w:szCs w:val="22"/>
        </w:rPr>
        <w:t xml:space="preserve"> dni od 7.00 hod do </w:t>
      </w:r>
      <w:r w:rsidRPr="00072B64">
        <w:rPr>
          <w:b/>
          <w:sz w:val="22"/>
          <w:szCs w:val="22"/>
        </w:rPr>
        <w:t>14.00 hod</w:t>
      </w:r>
    </w:p>
    <w:p w14:paraId="1136F2C3" w14:textId="77777777" w:rsidR="00400A28" w:rsidRPr="003E795F" w:rsidRDefault="00400A28" w:rsidP="009233FF">
      <w:pPr>
        <w:spacing w:line="360" w:lineRule="auto"/>
        <w:ind w:left="360"/>
        <w:rPr>
          <w:sz w:val="22"/>
          <w:szCs w:val="22"/>
        </w:rPr>
      </w:pPr>
      <w:r w:rsidRPr="00072B64">
        <w:rPr>
          <w:b/>
          <w:sz w:val="22"/>
          <w:szCs w:val="22"/>
        </w:rPr>
        <w:t>Kontaktná</w:t>
      </w:r>
      <w:r w:rsidRPr="003E795F">
        <w:rPr>
          <w:sz w:val="22"/>
          <w:szCs w:val="22"/>
        </w:rPr>
        <w:t xml:space="preserve"> </w:t>
      </w:r>
      <w:r w:rsidRPr="005C2FD2">
        <w:rPr>
          <w:b/>
          <w:bCs/>
          <w:sz w:val="22"/>
          <w:szCs w:val="22"/>
        </w:rPr>
        <w:t>osoba</w:t>
      </w:r>
      <w:r w:rsidRPr="003E795F">
        <w:rPr>
          <w:sz w:val="22"/>
          <w:szCs w:val="22"/>
        </w:rPr>
        <w:t xml:space="preserve">: </w:t>
      </w:r>
      <w:r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ab/>
      </w:r>
      <w:r w:rsidR="00046543" w:rsidRPr="003E795F">
        <w:rPr>
          <w:sz w:val="22"/>
          <w:szCs w:val="22"/>
        </w:rPr>
        <w:tab/>
      </w:r>
      <w:r w:rsidRPr="003E795F">
        <w:rPr>
          <w:sz w:val="22"/>
          <w:szCs w:val="22"/>
        </w:rPr>
        <w:t xml:space="preserve">PaedDr. Juraj Hlavatý,   t. č. 0917 942 367  </w:t>
      </w:r>
    </w:p>
    <w:p w14:paraId="040BDE56" w14:textId="77777777" w:rsidR="00400A28" w:rsidRPr="003E795F" w:rsidRDefault="003E795F" w:rsidP="009233FF">
      <w:pPr>
        <w:spacing w:line="360" w:lineRule="auto"/>
        <w:ind w:left="360"/>
        <w:rPr>
          <w:sz w:val="22"/>
          <w:szCs w:val="22"/>
        </w:rPr>
      </w:pPr>
      <w:r w:rsidRPr="00072B64">
        <w:rPr>
          <w:b/>
          <w:sz w:val="22"/>
          <w:szCs w:val="22"/>
        </w:rPr>
        <w:t>E</w:t>
      </w:r>
      <w:r w:rsidR="00400A28" w:rsidRPr="00072B64">
        <w:rPr>
          <w:b/>
          <w:sz w:val="22"/>
          <w:szCs w:val="22"/>
        </w:rPr>
        <w:t>-mail: :</w:t>
      </w:r>
      <w:r w:rsidR="00400A28" w:rsidRPr="003E795F">
        <w:rPr>
          <w:sz w:val="22"/>
          <w:szCs w:val="22"/>
        </w:rPr>
        <w:t xml:space="preserve"> </w:t>
      </w:r>
      <w:r w:rsidR="00400A28" w:rsidRPr="003E795F">
        <w:rPr>
          <w:sz w:val="22"/>
          <w:szCs w:val="22"/>
        </w:rPr>
        <w:tab/>
      </w:r>
      <w:r w:rsidR="00400A28" w:rsidRPr="003E795F">
        <w:rPr>
          <w:sz w:val="22"/>
          <w:szCs w:val="22"/>
        </w:rPr>
        <w:tab/>
      </w:r>
      <w:r w:rsidR="00400A28" w:rsidRPr="003E795F">
        <w:rPr>
          <w:sz w:val="22"/>
          <w:szCs w:val="22"/>
        </w:rPr>
        <w:tab/>
      </w:r>
      <w:r w:rsidR="00046543" w:rsidRPr="003E795F">
        <w:rPr>
          <w:sz w:val="22"/>
          <w:szCs w:val="22"/>
        </w:rPr>
        <w:tab/>
      </w:r>
      <w:hyperlink r:id="rId7" w:history="1">
        <w:r w:rsidR="00400A28" w:rsidRPr="003E795F">
          <w:rPr>
            <w:rStyle w:val="Hypertextovprepojenie"/>
            <w:color w:val="auto"/>
            <w:sz w:val="22"/>
            <w:szCs w:val="22"/>
          </w:rPr>
          <w:t>starosta@zborovnadbystricou.sk</w:t>
        </w:r>
      </w:hyperlink>
    </w:p>
    <w:p w14:paraId="565D4542" w14:textId="77777777" w:rsidR="008C7FFE" w:rsidRPr="003E795F" w:rsidRDefault="009B6DE0" w:rsidP="009233FF">
      <w:pPr>
        <w:spacing w:line="360" w:lineRule="auto"/>
        <w:ind w:left="3192" w:firstLine="348"/>
        <w:rPr>
          <w:sz w:val="22"/>
          <w:szCs w:val="22"/>
        </w:rPr>
      </w:pPr>
      <w:hyperlink r:id="rId8" w:history="1">
        <w:r w:rsidR="00CC7F5C" w:rsidRPr="003E795F">
          <w:rPr>
            <w:rStyle w:val="Hypertextovprepojenie"/>
            <w:color w:val="auto"/>
            <w:sz w:val="22"/>
            <w:szCs w:val="22"/>
          </w:rPr>
          <w:t>viera.valkova@zborovnadbystricou.sk</w:t>
        </w:r>
      </w:hyperlink>
      <w:r w:rsidR="008C7FFE" w:rsidRPr="003E795F">
        <w:rPr>
          <w:sz w:val="22"/>
          <w:szCs w:val="22"/>
        </w:rPr>
        <w:t xml:space="preserve"> </w:t>
      </w:r>
    </w:p>
    <w:p w14:paraId="5336E1C6" w14:textId="77777777" w:rsidR="00FD24E7" w:rsidRPr="00866DD5" w:rsidRDefault="00FD24E7" w:rsidP="009233FF">
      <w:pPr>
        <w:spacing w:line="360" w:lineRule="auto"/>
        <w:ind w:left="284" w:hanging="283"/>
        <w:rPr>
          <w:b/>
          <w:sz w:val="16"/>
          <w:szCs w:val="22"/>
        </w:rPr>
      </w:pPr>
    </w:p>
    <w:p w14:paraId="7B8038E0" w14:textId="77777777" w:rsidR="00795025" w:rsidRPr="008F5591" w:rsidRDefault="00795025" w:rsidP="009233FF">
      <w:pPr>
        <w:spacing w:line="360" w:lineRule="auto"/>
        <w:ind w:left="284" w:hanging="283"/>
        <w:rPr>
          <w:b/>
          <w:sz w:val="22"/>
          <w:szCs w:val="22"/>
        </w:rPr>
      </w:pPr>
      <w:r w:rsidRPr="008F5591">
        <w:rPr>
          <w:b/>
          <w:sz w:val="22"/>
          <w:szCs w:val="22"/>
        </w:rPr>
        <w:t xml:space="preserve">2. </w:t>
      </w:r>
      <w:r w:rsidRPr="008F5591">
        <w:rPr>
          <w:b/>
          <w:sz w:val="22"/>
          <w:szCs w:val="22"/>
          <w:u w:val="single"/>
        </w:rPr>
        <w:t>METÓDA VEREJNÉHO OBSTARÁV</w:t>
      </w:r>
      <w:r w:rsidR="00AF62CC" w:rsidRPr="008F5591">
        <w:rPr>
          <w:b/>
          <w:sz w:val="22"/>
          <w:szCs w:val="22"/>
          <w:u w:val="single"/>
        </w:rPr>
        <w:t>A</w:t>
      </w:r>
      <w:r w:rsidRPr="008F5591">
        <w:rPr>
          <w:b/>
          <w:sz w:val="22"/>
          <w:szCs w:val="22"/>
          <w:u w:val="single"/>
        </w:rPr>
        <w:t>NIA</w:t>
      </w:r>
      <w:r w:rsidRPr="008F5591">
        <w:rPr>
          <w:b/>
          <w:sz w:val="22"/>
          <w:szCs w:val="22"/>
        </w:rPr>
        <w:t xml:space="preserve"> </w:t>
      </w:r>
    </w:p>
    <w:p w14:paraId="4C80D122" w14:textId="4A286E54" w:rsidR="00866DD5" w:rsidRDefault="007031DE" w:rsidP="007031DE">
      <w:pPr>
        <w:spacing w:line="360" w:lineRule="auto"/>
        <w:jc w:val="both"/>
        <w:outlineLvl w:val="0"/>
      </w:pPr>
      <w:r w:rsidRPr="001A4E53">
        <w:rPr>
          <w:bCs/>
          <w:iCs/>
          <w:sz w:val="22"/>
          <w:szCs w:val="22"/>
        </w:rPr>
        <w:t xml:space="preserve">Obec Zborov nad Bystricou ako verejný obstarávateľ postupuje </w:t>
      </w:r>
      <w:r w:rsidR="003D1AB9" w:rsidRPr="001A4E53">
        <w:rPr>
          <w:bCs/>
          <w:iCs/>
          <w:sz w:val="22"/>
          <w:szCs w:val="22"/>
        </w:rPr>
        <w:t>podľa § 117</w:t>
      </w:r>
      <w:r w:rsidRPr="001A4E53">
        <w:rPr>
          <w:bCs/>
          <w:iCs/>
          <w:sz w:val="22"/>
          <w:szCs w:val="22"/>
        </w:rPr>
        <w:t xml:space="preserve"> z</w:t>
      </w:r>
      <w:r w:rsidR="003D1AB9" w:rsidRPr="001A4E53">
        <w:rPr>
          <w:bCs/>
          <w:iCs/>
          <w:sz w:val="22"/>
          <w:szCs w:val="22"/>
        </w:rPr>
        <w:t>ákona č. 343/2015</w:t>
      </w:r>
      <w:r w:rsidRPr="001A4E53">
        <w:rPr>
          <w:bCs/>
          <w:iCs/>
          <w:sz w:val="22"/>
          <w:szCs w:val="22"/>
        </w:rPr>
        <w:t xml:space="preserve"> </w:t>
      </w:r>
      <w:proofErr w:type="spellStart"/>
      <w:r w:rsidRPr="001A4E53">
        <w:rPr>
          <w:bCs/>
          <w:iCs/>
          <w:sz w:val="22"/>
          <w:szCs w:val="22"/>
        </w:rPr>
        <w:t>Z.z</w:t>
      </w:r>
      <w:proofErr w:type="spellEnd"/>
      <w:r w:rsidRPr="001A4E53">
        <w:rPr>
          <w:bCs/>
          <w:iCs/>
          <w:sz w:val="22"/>
          <w:szCs w:val="22"/>
        </w:rPr>
        <w:t>. o verejnom obstarávaní a o zmene a doplnení niektorých zákonov</w:t>
      </w:r>
      <w:r w:rsidR="00C26863" w:rsidRPr="001A4E53">
        <w:rPr>
          <w:bCs/>
          <w:iCs/>
          <w:sz w:val="22"/>
          <w:szCs w:val="22"/>
        </w:rPr>
        <w:t xml:space="preserve"> v znení neskorších predpisov</w:t>
      </w:r>
      <w:r w:rsidR="001E073E" w:rsidRPr="001A4E53">
        <w:rPr>
          <w:bCs/>
          <w:iCs/>
          <w:sz w:val="22"/>
          <w:szCs w:val="22"/>
        </w:rPr>
        <w:t xml:space="preserve"> z dôvodu, že</w:t>
      </w:r>
      <w:r w:rsidR="001A7CEB" w:rsidRPr="001A4E53">
        <w:rPr>
          <w:bCs/>
          <w:iCs/>
          <w:sz w:val="22"/>
          <w:szCs w:val="22"/>
        </w:rPr>
        <w:t xml:space="preserve"> </w:t>
      </w:r>
      <w:r w:rsidR="003D1AB9" w:rsidRPr="001A4E53">
        <w:rPr>
          <w:bCs/>
          <w:iCs/>
          <w:sz w:val="22"/>
          <w:szCs w:val="22"/>
        </w:rPr>
        <w:t xml:space="preserve">pre spracovanie </w:t>
      </w:r>
      <w:r w:rsidR="00812256" w:rsidRPr="001A4E53">
        <w:rPr>
          <w:bCs/>
          <w:iCs/>
          <w:sz w:val="22"/>
          <w:szCs w:val="22"/>
        </w:rPr>
        <w:t xml:space="preserve">cenovej ponuky </w:t>
      </w:r>
      <w:r w:rsidR="003D1AB9" w:rsidRPr="001A4E53">
        <w:rPr>
          <w:bCs/>
          <w:iCs/>
          <w:sz w:val="22"/>
          <w:szCs w:val="22"/>
        </w:rPr>
        <w:t xml:space="preserve">je nevyhnutná osobná obhliadka miesta </w:t>
      </w:r>
      <w:r w:rsidR="005C2FD2" w:rsidRPr="00F74CB3">
        <w:t>obhliadka miesta</w:t>
      </w:r>
      <w:r w:rsidR="005C2FD2">
        <w:t xml:space="preserve">, je potrebné konzultovať projektovú dokumentáciu </w:t>
      </w:r>
      <w:r w:rsidR="005C2FD2" w:rsidRPr="00F74CB3">
        <w:t>s verejným obstarávateľom v rámci priebehu plnenia predmetu zákazky</w:t>
      </w:r>
      <w:r w:rsidR="005C2FD2">
        <w:t xml:space="preserve">. </w:t>
      </w:r>
      <w:r w:rsidR="005C2FD2" w:rsidRPr="00F74CB3">
        <w:t xml:space="preserve">Jedinečnosť zákazky spočíva </w:t>
      </w:r>
      <w:r w:rsidR="005C2FD2">
        <w:t>aj v špecifickom vykonaní prác, ktoré sú typické pre daný predmet zákazky.</w:t>
      </w:r>
    </w:p>
    <w:p w14:paraId="0C1D6E9A" w14:textId="77777777" w:rsidR="005C2FD2" w:rsidRPr="00866DD5" w:rsidRDefault="005C2FD2" w:rsidP="007031DE">
      <w:pPr>
        <w:spacing w:line="360" w:lineRule="auto"/>
        <w:jc w:val="both"/>
        <w:outlineLvl w:val="0"/>
        <w:rPr>
          <w:color w:val="000000"/>
          <w:sz w:val="18"/>
        </w:rPr>
      </w:pPr>
    </w:p>
    <w:p w14:paraId="04E3D66E" w14:textId="77777777" w:rsidR="00400A28" w:rsidRPr="008F5591" w:rsidRDefault="00AF62CC" w:rsidP="009233FF">
      <w:pPr>
        <w:spacing w:line="360" w:lineRule="auto"/>
        <w:ind w:left="284" w:hanging="283"/>
        <w:rPr>
          <w:sz w:val="22"/>
          <w:szCs w:val="22"/>
          <w:u w:val="single"/>
        </w:rPr>
      </w:pPr>
      <w:r w:rsidRPr="008F5591">
        <w:rPr>
          <w:b/>
          <w:sz w:val="22"/>
          <w:szCs w:val="22"/>
        </w:rPr>
        <w:t>3</w:t>
      </w:r>
      <w:r w:rsidR="00400A28" w:rsidRPr="008F5591">
        <w:rPr>
          <w:b/>
          <w:sz w:val="22"/>
          <w:szCs w:val="22"/>
        </w:rPr>
        <w:t xml:space="preserve">. </w:t>
      </w:r>
      <w:r w:rsidR="00FD24E7" w:rsidRPr="008F5591">
        <w:rPr>
          <w:b/>
          <w:sz w:val="22"/>
          <w:szCs w:val="22"/>
          <w:u w:val="single"/>
        </w:rPr>
        <w:t>PREDMET ZÁKAZKY</w:t>
      </w:r>
    </w:p>
    <w:p w14:paraId="62FC6A0C" w14:textId="77777777" w:rsidR="005C2FD2" w:rsidRDefault="00046543" w:rsidP="005C2FD2">
      <w:pPr>
        <w:spacing w:line="360" w:lineRule="auto"/>
      </w:pPr>
      <w:r w:rsidRPr="00A55EA6">
        <w:rPr>
          <w:sz w:val="22"/>
          <w:szCs w:val="22"/>
        </w:rPr>
        <w:t>Názov zákazky:</w:t>
      </w:r>
      <w:r w:rsidR="00A55EA6" w:rsidRPr="00A55EA6">
        <w:rPr>
          <w:sz w:val="22"/>
          <w:szCs w:val="22"/>
        </w:rPr>
        <w:t xml:space="preserve"> </w:t>
      </w:r>
      <w:r w:rsidR="005C2FD2">
        <w:rPr>
          <w:b/>
        </w:rPr>
        <w:t>Rekonštrukcia plynovej kotolne ZŠ Zborov nad Bystricou</w:t>
      </w:r>
    </w:p>
    <w:p w14:paraId="7E9E5E59" w14:textId="296F044A" w:rsidR="00426054" w:rsidRPr="005C2FD2" w:rsidRDefault="00046543" w:rsidP="005C2FD2">
      <w:pPr>
        <w:spacing w:line="360" w:lineRule="auto"/>
      </w:pPr>
      <w:r w:rsidRPr="008F5591">
        <w:rPr>
          <w:b/>
          <w:sz w:val="22"/>
          <w:szCs w:val="22"/>
        </w:rPr>
        <w:t xml:space="preserve">Druh zákazky: </w:t>
      </w:r>
      <w:r w:rsidR="003D1AB9" w:rsidRPr="003D1AB9">
        <w:rPr>
          <w:sz w:val="22"/>
          <w:szCs w:val="22"/>
        </w:rPr>
        <w:t>Zákazka s nízkou hodnotou</w:t>
      </w:r>
      <w:r w:rsidR="001A4E53">
        <w:rPr>
          <w:sz w:val="22"/>
          <w:szCs w:val="22"/>
        </w:rPr>
        <w:t xml:space="preserve"> na </w:t>
      </w:r>
      <w:r w:rsidR="005C2FD2">
        <w:rPr>
          <w:sz w:val="22"/>
          <w:szCs w:val="22"/>
        </w:rPr>
        <w:t>uskutočnenie stavebných prác</w:t>
      </w:r>
      <w:r w:rsidR="00795025" w:rsidRPr="008F5591">
        <w:rPr>
          <w:sz w:val="22"/>
          <w:szCs w:val="22"/>
        </w:rPr>
        <w:t xml:space="preserve"> </w:t>
      </w:r>
      <w:r w:rsidR="003D1AB9">
        <w:rPr>
          <w:sz w:val="22"/>
          <w:szCs w:val="22"/>
        </w:rPr>
        <w:t>(podľa § 117</w:t>
      </w:r>
      <w:r w:rsidRPr="008F5591">
        <w:rPr>
          <w:sz w:val="22"/>
          <w:szCs w:val="22"/>
        </w:rPr>
        <w:t>)</w:t>
      </w:r>
    </w:p>
    <w:p w14:paraId="1C96811C" w14:textId="77777777" w:rsidR="00046543" w:rsidRPr="008F5591" w:rsidRDefault="003E795F" w:rsidP="005C2FD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Miesto dodania predmetu zákazky</w:t>
      </w:r>
      <w:r w:rsidR="00046543" w:rsidRPr="008F5591">
        <w:rPr>
          <w:b/>
          <w:sz w:val="22"/>
          <w:szCs w:val="22"/>
        </w:rPr>
        <w:t xml:space="preserve">: </w:t>
      </w:r>
    </w:p>
    <w:p w14:paraId="54E3BD8D" w14:textId="3C37E1D0" w:rsidR="00D81BA7" w:rsidRPr="008F5591" w:rsidRDefault="001A4E53" w:rsidP="005C2FD2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Obec Zborov nad Bystricou,</w:t>
      </w:r>
      <w:r w:rsidR="00046543" w:rsidRPr="008F5591">
        <w:rPr>
          <w:bCs/>
          <w:color w:val="000000"/>
          <w:sz w:val="22"/>
          <w:szCs w:val="22"/>
        </w:rPr>
        <w:t xml:space="preserve"> </w:t>
      </w:r>
      <w:r w:rsidR="005C2FD2">
        <w:rPr>
          <w:bCs/>
          <w:color w:val="000000"/>
          <w:sz w:val="22"/>
          <w:szCs w:val="22"/>
        </w:rPr>
        <w:t>Základná škola s materskou školou 604</w:t>
      </w:r>
      <w:r>
        <w:rPr>
          <w:bCs/>
          <w:color w:val="000000"/>
          <w:sz w:val="22"/>
          <w:szCs w:val="22"/>
        </w:rPr>
        <w:t xml:space="preserve">, </w:t>
      </w:r>
      <w:r w:rsidR="00046543" w:rsidRPr="008F5591">
        <w:rPr>
          <w:bCs/>
          <w:color w:val="000000"/>
          <w:sz w:val="22"/>
          <w:szCs w:val="22"/>
        </w:rPr>
        <w:t>023 03 Zborov nad Bystricou</w:t>
      </w:r>
    </w:p>
    <w:p w14:paraId="3FEBB4C5" w14:textId="77777777" w:rsidR="003D1AB9" w:rsidRPr="007B7983" w:rsidRDefault="00046543" w:rsidP="005C2FD2">
      <w:pPr>
        <w:autoSpaceDE w:val="0"/>
        <w:autoSpaceDN w:val="0"/>
        <w:adjustRightInd w:val="0"/>
        <w:spacing w:line="360" w:lineRule="auto"/>
        <w:rPr>
          <w:rFonts w:eastAsia="MS Mincho"/>
          <w:b/>
          <w:bCs/>
          <w:color w:val="000000"/>
          <w:sz w:val="22"/>
          <w:szCs w:val="22"/>
        </w:rPr>
      </w:pPr>
      <w:r w:rsidRPr="008F5591">
        <w:rPr>
          <w:rFonts w:eastAsia="MS Mincho"/>
          <w:b/>
          <w:bCs/>
          <w:color w:val="000000"/>
          <w:sz w:val="22"/>
          <w:szCs w:val="22"/>
        </w:rPr>
        <w:t xml:space="preserve">Špecifikácia predmetu zákazky: </w:t>
      </w:r>
    </w:p>
    <w:p w14:paraId="084439A0" w14:textId="77777777" w:rsidR="004F31B2" w:rsidRDefault="003D1AB9" w:rsidP="005C2F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 rámci </w:t>
      </w:r>
      <w:r w:rsidR="003E0B5C">
        <w:rPr>
          <w:color w:val="000000"/>
        </w:rPr>
        <w:t xml:space="preserve">predmetu zákazky je potrebné riešiť </w:t>
      </w:r>
      <w:r w:rsidR="005C2FD2">
        <w:rPr>
          <w:color w:val="000000"/>
        </w:rPr>
        <w:t>Rekonštrukciu existujúcej plynovej kotolne Základnej školy, ktor</w:t>
      </w:r>
      <w:r w:rsidR="004F31B2">
        <w:rPr>
          <w:color w:val="000000"/>
        </w:rPr>
        <w:t xml:space="preserve">á je rozdelená na tri časti: </w:t>
      </w:r>
    </w:p>
    <w:p w14:paraId="59EC9373" w14:textId="77777777" w:rsidR="00B25269" w:rsidRDefault="004F31B2" w:rsidP="00B25269">
      <w:pPr>
        <w:pStyle w:val="Zkladntex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</w:pPr>
      <w:r w:rsidRPr="004F31B2">
        <w:rPr>
          <w:b/>
          <w:bCs/>
          <w:color w:val="000000"/>
        </w:rPr>
        <w:lastRenderedPageBreak/>
        <w:t>Elektroinštalácia</w:t>
      </w:r>
      <w:r w:rsidRPr="004F31B2">
        <w:rPr>
          <w:color w:val="000000"/>
        </w:rPr>
        <w:t xml:space="preserve"> - </w:t>
      </w:r>
      <w:r>
        <w:t xml:space="preserve">Predmetom je návrh elektroinštalácie - vnútorných silnoprúdových zásuvkových rozvodov pre funkciu technológie, uzemnenia a elektronického zabezpečovacieho systému  kotolne. V technickej dokumentácii, ktorá je prílohou tejto výzvy je spracovaný  realizačný projekt. Projekt bol vypracovaný podľa podkladov od ostatných profesií a požiadaviek investora dostupných v čase spracovania. </w:t>
      </w:r>
      <w:r w:rsidRPr="004F31B2">
        <w:t>Projekt rieši</w:t>
      </w:r>
      <w:r>
        <w:t xml:space="preserve"> inštaláciu silnoprúdových zásuvkových rozvodov pre kotle, napojenie technológie rozvádzače “RZ“, pripojenie </w:t>
      </w:r>
      <w:proofErr w:type="spellStart"/>
      <w:r>
        <w:t>periferií</w:t>
      </w:r>
      <w:proofErr w:type="spellEnd"/>
      <w:r>
        <w:t xml:space="preserve"> na riadiaci systém MC400, elektronického zabezpečovacieho systému. </w:t>
      </w:r>
      <w:r w:rsidRPr="004F31B2">
        <w:t>Projekt nerieši</w:t>
      </w:r>
      <w:r>
        <w:t xml:space="preserve"> napojenie na elektrickú sieť, meranie a reguláciu, bleskozvod. </w:t>
      </w:r>
    </w:p>
    <w:p w14:paraId="4FA53824" w14:textId="77777777" w:rsidR="00B25269" w:rsidRPr="00B25269" w:rsidRDefault="00B25269" w:rsidP="00B25269">
      <w:pPr>
        <w:pStyle w:val="Zkladntex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</w:pPr>
      <w:r w:rsidRPr="00B25269">
        <w:rPr>
          <w:b/>
          <w:bCs/>
          <w:color w:val="000000"/>
        </w:rPr>
        <w:t xml:space="preserve">Plynoinštalácia </w:t>
      </w:r>
      <w:r>
        <w:rPr>
          <w:b/>
          <w:bCs/>
          <w:color w:val="000000"/>
        </w:rPr>
        <w:t>–</w:t>
      </w:r>
      <w:r>
        <w:t xml:space="preserve"> Spracovaná p</w:t>
      </w:r>
      <w:r w:rsidRPr="00B25269">
        <w:rPr>
          <w:color w:val="000000"/>
        </w:rPr>
        <w:t>rojektová dokumentácia</w:t>
      </w:r>
      <w:r>
        <w:rPr>
          <w:color w:val="000000"/>
        </w:rPr>
        <w:t>, ktorá je prílohou tejto výzvy</w:t>
      </w:r>
      <w:r w:rsidRPr="00B25269">
        <w:rPr>
          <w:color w:val="000000"/>
        </w:rPr>
        <w:t xml:space="preserve"> rieši Rekonštrukciu plynovej kotolne v Základnej škole Zborov nad Kysucou z dôvodu neekonomickej prevádzky jestvujúcej kotolne. Časť plynového zariadenia kotolne rieši výmenu kotlov navrhnutých profesiou ÚK a rekonštrukciu rozvodu plynu spolu s napojením navrhovaných kotlov. Výkon kotolne sa nemení, a z toho dôvodu nebude žiadny zásah na existujúce zriadenie Regulačného a meracieho zariadenia, ktoré je umiestnené v samostatnej miestnosti vedľa kotolne.</w:t>
      </w:r>
      <w:r>
        <w:rPr>
          <w:color w:val="000000"/>
        </w:rPr>
        <w:t xml:space="preserve"> </w:t>
      </w:r>
      <w:r w:rsidRPr="00B25269">
        <w:rPr>
          <w:color w:val="000000"/>
        </w:rPr>
        <w:t>Pri výpočte energetickej bilancie bola profesiou ÚK  vyrátaná  potreba tepla 125,49kW .</w:t>
      </w:r>
    </w:p>
    <w:p w14:paraId="479C05F2" w14:textId="53677057" w:rsidR="00B25269" w:rsidRPr="00B25269" w:rsidRDefault="00B25269" w:rsidP="00B25269">
      <w:pPr>
        <w:pStyle w:val="Zkladntex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B25269">
        <w:rPr>
          <w:b/>
          <w:bCs/>
        </w:rPr>
        <w:t>Vykurovanie</w:t>
      </w:r>
      <w:r>
        <w:t xml:space="preserve"> - </w:t>
      </w:r>
      <w:r w:rsidRPr="00B25269">
        <w:rPr>
          <w:sz w:val="22"/>
          <w:szCs w:val="22"/>
        </w:rPr>
        <w:t>Z hľadiska pokrytia tepelných strát objektu bude v priestore plynovej kotolne  inštalovaná zostava 4 ks plynových kondenzačných kotlov BUDERUS GB 192-50 o  menovitom tepelnom výkone 48,9 kW/ks. Plynová kotolňa bude zabezpečovať tepelnú energiu pre objekt ZŠ. Od plynových zdrojov tepla bude vedené hlavné vykurovacie potrubie s teplotným spádom 70/50</w:t>
      </w:r>
      <w:r w:rsidRPr="00B25269">
        <w:rPr>
          <w:sz w:val="22"/>
          <w:szCs w:val="22"/>
          <w:vertAlign w:val="superscript"/>
        </w:rPr>
        <w:t>0</w:t>
      </w:r>
      <w:r w:rsidRPr="00B25269">
        <w:rPr>
          <w:b/>
          <w:sz w:val="22"/>
          <w:szCs w:val="22"/>
          <w:vertAlign w:val="superscript"/>
        </w:rPr>
        <w:t xml:space="preserve"> </w:t>
      </w:r>
      <w:r w:rsidRPr="00B25269">
        <w:rPr>
          <w:sz w:val="22"/>
          <w:szCs w:val="22"/>
        </w:rPr>
        <w:t xml:space="preserve">C cez hydraulickú výhybku </w:t>
      </w:r>
      <w:proofErr w:type="spellStart"/>
      <w:r w:rsidRPr="00B25269">
        <w:rPr>
          <w:sz w:val="22"/>
          <w:szCs w:val="22"/>
        </w:rPr>
        <w:t>Racen</w:t>
      </w:r>
      <w:proofErr w:type="spellEnd"/>
      <w:r w:rsidRPr="00B25269">
        <w:rPr>
          <w:sz w:val="22"/>
          <w:szCs w:val="22"/>
        </w:rPr>
        <w:t xml:space="preserve"> typu II.                do kombinovaného rozdeľovača a zberača M200 (viď PD). Kotlové jednotky sú osadené atmosférickým horákom. Jestvujúce vývody vykurovania z existujúcej kotolne budú v priestore kotolne upravené a napojené na nové vývody a vratné vetvy z kombinovaného rozdeľovača a zberača. Nové potrubia sa navaria na jestvujúci ležatý rozvod ÚK v kotolni. Na vykurovacích zónach budú osadené nové uzatváracie a vypúšťacie armatúry, regulačné ventily a obehové čerpadlá riadené na proporcionálny tlak (so zabudovaným frekvenčným meničom). Systém ochrany vykurovacej vody bude zabezpečený vsadeným odkaľovačom na vratnom potrubí za hydraulickým </w:t>
      </w:r>
      <w:proofErr w:type="spellStart"/>
      <w:r w:rsidRPr="00B25269">
        <w:rPr>
          <w:sz w:val="22"/>
          <w:szCs w:val="22"/>
        </w:rPr>
        <w:t>anuloidom</w:t>
      </w:r>
      <w:proofErr w:type="spellEnd"/>
      <w:r w:rsidRPr="00B25269">
        <w:rPr>
          <w:sz w:val="22"/>
          <w:szCs w:val="22"/>
        </w:rPr>
        <w:t xml:space="preserve">. Doplňovanie vykurovacieho média bude automatické cez zariadenie </w:t>
      </w:r>
      <w:proofErr w:type="spellStart"/>
      <w:r w:rsidRPr="00B25269">
        <w:rPr>
          <w:sz w:val="22"/>
          <w:szCs w:val="22"/>
        </w:rPr>
        <w:t>Fillcontrol</w:t>
      </w:r>
      <w:proofErr w:type="spellEnd"/>
      <w:r w:rsidRPr="00B25269">
        <w:rPr>
          <w:sz w:val="22"/>
          <w:szCs w:val="22"/>
        </w:rPr>
        <w:t xml:space="preserve"> </w:t>
      </w:r>
      <w:proofErr w:type="spellStart"/>
      <w:r w:rsidRPr="00B25269">
        <w:rPr>
          <w:sz w:val="22"/>
          <w:szCs w:val="22"/>
        </w:rPr>
        <w:t>PlusCompact</w:t>
      </w:r>
      <w:proofErr w:type="spellEnd"/>
      <w:r w:rsidRPr="00B25269">
        <w:rPr>
          <w:sz w:val="22"/>
          <w:szCs w:val="22"/>
        </w:rPr>
        <w:t xml:space="preserve"> spojené s externým snímačom tlaku na potrubí (Reflex). Vykurovací systém bude istený </w:t>
      </w:r>
      <w:proofErr w:type="spellStart"/>
      <w:r w:rsidRPr="00B25269">
        <w:rPr>
          <w:sz w:val="22"/>
          <w:szCs w:val="22"/>
        </w:rPr>
        <w:t>expanzomatom</w:t>
      </w:r>
      <w:proofErr w:type="spellEnd"/>
      <w:r w:rsidRPr="00B25269">
        <w:rPr>
          <w:sz w:val="22"/>
          <w:szCs w:val="22"/>
        </w:rPr>
        <w:t xml:space="preserve"> s membránou s objemom nádoby 250 litrov. Poistné ventile sú zabudované v zdrojoch tepla s otváracím pretlakom 3,0 bary.</w:t>
      </w:r>
    </w:p>
    <w:p w14:paraId="1E9E46CE" w14:textId="5DE79D17" w:rsidR="00B25269" w:rsidRDefault="003D1AB9" w:rsidP="00B25269">
      <w:pPr>
        <w:spacing w:line="360" w:lineRule="auto"/>
        <w:jc w:val="both"/>
        <w:rPr>
          <w:sz w:val="22"/>
          <w:szCs w:val="22"/>
        </w:rPr>
      </w:pPr>
      <w:r>
        <w:rPr>
          <w:color w:val="000000"/>
        </w:rPr>
        <w:t>Pre spracovanie</w:t>
      </w:r>
      <w:r w:rsidR="00866DD5">
        <w:rPr>
          <w:color w:val="000000"/>
        </w:rPr>
        <w:t xml:space="preserve"> cenovej ponuky</w:t>
      </w:r>
      <w:r>
        <w:rPr>
          <w:color w:val="000000"/>
        </w:rPr>
        <w:t xml:space="preserve"> je nevyhnutná osobná obhliadka miesta a</w:t>
      </w:r>
      <w:r w:rsidR="00F60F05">
        <w:rPr>
          <w:color w:val="000000"/>
        </w:rPr>
        <w:t xml:space="preserve"> terénu, </w:t>
      </w:r>
      <w:r w:rsidR="00C75492">
        <w:rPr>
          <w:color w:val="000000"/>
        </w:rPr>
        <w:t xml:space="preserve">ako aj konzultácia s verejným obstarávateľom, a to </w:t>
      </w:r>
      <w:r w:rsidR="00C26863">
        <w:rPr>
          <w:color w:val="000000"/>
        </w:rPr>
        <w:t>v rámci úradných dní a počas úradných hodín</w:t>
      </w:r>
      <w:r>
        <w:rPr>
          <w:color w:val="000000"/>
        </w:rPr>
        <w:t>.</w:t>
      </w:r>
      <w:r w:rsidR="00B41153">
        <w:rPr>
          <w:color w:val="000000"/>
        </w:rPr>
        <w:t xml:space="preserve"> </w:t>
      </w:r>
      <w:r w:rsidR="00B25269">
        <w:rPr>
          <w:sz w:val="22"/>
          <w:szCs w:val="22"/>
        </w:rPr>
        <w:t>Zákazka</w:t>
      </w:r>
      <w:r w:rsidR="00B25269" w:rsidRPr="005B619A">
        <w:rPr>
          <w:sz w:val="22"/>
          <w:szCs w:val="22"/>
        </w:rPr>
        <w:t xml:space="preserve"> rieši </w:t>
      </w:r>
      <w:r w:rsidR="00B25269">
        <w:rPr>
          <w:sz w:val="22"/>
          <w:szCs w:val="22"/>
        </w:rPr>
        <w:t>rekonštrukciu</w:t>
      </w:r>
      <w:r w:rsidR="00B25269" w:rsidRPr="005B619A">
        <w:rPr>
          <w:sz w:val="22"/>
          <w:szCs w:val="22"/>
        </w:rPr>
        <w:t xml:space="preserve"> plynovej kotolne</w:t>
      </w:r>
      <w:r w:rsidR="00B25269">
        <w:rPr>
          <w:sz w:val="22"/>
          <w:szCs w:val="22"/>
        </w:rPr>
        <w:t xml:space="preserve"> v základnej škole Zborov nad Bystricou z dôvodu neekonomickej prevádzky jestvujúcej kotolne a technického zastarania jestvujúcich zdrojov tepla a ich následnej zníženej účinnosti.</w:t>
      </w:r>
    </w:p>
    <w:p w14:paraId="069DCD22" w14:textId="390F0F39" w:rsidR="00A55EA6" w:rsidRPr="00F60F05" w:rsidRDefault="00A55EA6" w:rsidP="00B252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22"/>
        </w:rPr>
      </w:pPr>
    </w:p>
    <w:p w14:paraId="6ED34B0B" w14:textId="77777777" w:rsidR="00031E07" w:rsidRPr="008F5591" w:rsidRDefault="00AF62CC" w:rsidP="004B4BE5">
      <w:pPr>
        <w:pStyle w:val="Normlnywebov"/>
        <w:spacing w:before="0" w:beforeAutospacing="0" w:after="0" w:afterAutospacing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8F5591">
        <w:rPr>
          <w:rFonts w:ascii="Times New Roman" w:hAnsi="Times New Roman"/>
          <w:b/>
          <w:bCs/>
          <w:sz w:val="22"/>
          <w:szCs w:val="22"/>
        </w:rPr>
        <w:lastRenderedPageBreak/>
        <w:t>4</w:t>
      </w:r>
      <w:r w:rsidR="00031E07" w:rsidRPr="008F5591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031E07" w:rsidRPr="008F5591">
        <w:rPr>
          <w:rFonts w:ascii="Times New Roman" w:hAnsi="Times New Roman"/>
          <w:b/>
          <w:bCs/>
          <w:sz w:val="22"/>
          <w:szCs w:val="22"/>
          <w:u w:val="single"/>
        </w:rPr>
        <w:t>TYP UZATVÁRANEJ ZMLUVY</w:t>
      </w:r>
    </w:p>
    <w:p w14:paraId="3AF2DFF4" w14:textId="77777777" w:rsidR="00BA719D" w:rsidRDefault="007B7983" w:rsidP="004B4BE5">
      <w:pPr>
        <w:pStyle w:val="Normlnywebov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Zmluva o dielo</w:t>
      </w:r>
    </w:p>
    <w:p w14:paraId="12867054" w14:textId="77777777" w:rsidR="00072B64" w:rsidRPr="00F60F05" w:rsidRDefault="00072B64" w:rsidP="004B4BE5">
      <w:pPr>
        <w:pStyle w:val="Normlnywebov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auto"/>
          <w:sz w:val="16"/>
          <w:szCs w:val="22"/>
        </w:rPr>
      </w:pPr>
    </w:p>
    <w:p w14:paraId="4A901471" w14:textId="77777777" w:rsidR="00BA719D" w:rsidRDefault="002621D9" w:rsidP="004B4BE5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5</w:t>
      </w:r>
      <w:r w:rsidR="00BA719D" w:rsidRPr="008F5591">
        <w:rPr>
          <w:b/>
          <w:bCs/>
          <w:color w:val="000000"/>
          <w:sz w:val="22"/>
          <w:szCs w:val="22"/>
        </w:rPr>
        <w:t xml:space="preserve">. </w:t>
      </w:r>
      <w:r w:rsidR="00BA719D">
        <w:rPr>
          <w:b/>
          <w:bCs/>
          <w:color w:val="000000"/>
          <w:sz w:val="22"/>
          <w:szCs w:val="22"/>
          <w:u w:val="single"/>
        </w:rPr>
        <w:t>MOŽNOSŤ ROZDELENIA CENOVEJ PONUKY</w:t>
      </w:r>
    </w:p>
    <w:p w14:paraId="146D094C" w14:textId="77777777" w:rsidR="00426054" w:rsidRDefault="007B7983" w:rsidP="004B4BE5">
      <w:pPr>
        <w:pStyle w:val="Normlnywebov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7B7983">
        <w:rPr>
          <w:rFonts w:ascii="Times New Roman" w:eastAsia="Times New Roman" w:hAnsi="Times New Roman"/>
          <w:color w:val="auto"/>
          <w:sz w:val="22"/>
          <w:szCs w:val="22"/>
        </w:rPr>
        <w:t xml:space="preserve">Cenovú ponuku nemožno rozdeliť. </w:t>
      </w:r>
    </w:p>
    <w:p w14:paraId="360A5EB5" w14:textId="77777777" w:rsidR="007B7983" w:rsidRPr="00F60F05" w:rsidRDefault="007B7983" w:rsidP="004B4BE5">
      <w:pPr>
        <w:pStyle w:val="Normlnywebov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auto"/>
          <w:sz w:val="16"/>
          <w:szCs w:val="22"/>
        </w:rPr>
      </w:pPr>
    </w:p>
    <w:p w14:paraId="46E02523" w14:textId="77777777" w:rsidR="00FB2F55" w:rsidRDefault="002621D9" w:rsidP="004B4BE5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6</w:t>
      </w:r>
      <w:r w:rsidR="00FB2F55" w:rsidRPr="008F5591">
        <w:rPr>
          <w:b/>
          <w:bCs/>
          <w:color w:val="000000"/>
          <w:sz w:val="22"/>
          <w:szCs w:val="22"/>
        </w:rPr>
        <w:t xml:space="preserve">. </w:t>
      </w:r>
      <w:r w:rsidR="007D5378" w:rsidRPr="008F5591">
        <w:rPr>
          <w:b/>
          <w:bCs/>
          <w:color w:val="000000"/>
          <w:sz w:val="22"/>
          <w:szCs w:val="22"/>
          <w:u w:val="single"/>
        </w:rPr>
        <w:t>PREDPOKLADANÁ HODNOTA ZÁKAZKY</w:t>
      </w:r>
    </w:p>
    <w:p w14:paraId="1FFD9253" w14:textId="613A7DE8" w:rsidR="00D5494E" w:rsidRPr="00902DB6" w:rsidRDefault="00D5494E" w:rsidP="004B4BE5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Predpokladaná hodnota celej zákazky je </w:t>
      </w:r>
      <w:r w:rsidR="004C6392" w:rsidRPr="004C6392">
        <w:rPr>
          <w:b/>
          <w:szCs w:val="22"/>
        </w:rPr>
        <w:t>38 835,92</w:t>
      </w:r>
      <w:r w:rsidRPr="00D5494E">
        <w:rPr>
          <w:b/>
          <w:sz w:val="22"/>
          <w:szCs w:val="22"/>
        </w:rPr>
        <w:t>€ bez</w:t>
      </w:r>
      <w:r w:rsidRPr="00BA719D">
        <w:rPr>
          <w:b/>
          <w:sz w:val="22"/>
          <w:szCs w:val="22"/>
        </w:rPr>
        <w:t> DPH.</w:t>
      </w:r>
      <w:r>
        <w:rPr>
          <w:sz w:val="22"/>
          <w:szCs w:val="22"/>
        </w:rPr>
        <w:t xml:space="preserve"> V cene je zahrnuté dodanie tovaru </w:t>
      </w:r>
      <w:r w:rsidR="00B25269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do miesta dodania predmetu zákazky</w:t>
      </w:r>
      <w:r w:rsidR="00866DD5">
        <w:rPr>
          <w:sz w:val="22"/>
          <w:szCs w:val="22"/>
        </w:rPr>
        <w:t xml:space="preserve">, </w:t>
      </w:r>
      <w:r w:rsidR="00B25269">
        <w:rPr>
          <w:sz w:val="22"/>
          <w:szCs w:val="22"/>
        </w:rPr>
        <w:t xml:space="preserve">stavebné práce vrátane inštalácie a revízie všetkých zariadení. </w:t>
      </w:r>
      <w:r w:rsidR="00866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DE32F20" w14:textId="77777777" w:rsidR="0028307B" w:rsidRPr="008F5591" w:rsidRDefault="0028307B" w:rsidP="004B4BE5">
      <w:pPr>
        <w:spacing w:line="360" w:lineRule="auto"/>
        <w:rPr>
          <w:b/>
          <w:bCs/>
          <w:sz w:val="18"/>
          <w:szCs w:val="22"/>
        </w:rPr>
      </w:pPr>
    </w:p>
    <w:p w14:paraId="6F93C892" w14:textId="77777777" w:rsidR="00031E07" w:rsidRPr="008F5591" w:rsidRDefault="002621D9" w:rsidP="004B4BE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31E07" w:rsidRPr="008F5591">
        <w:rPr>
          <w:b/>
          <w:bCs/>
          <w:sz w:val="22"/>
          <w:szCs w:val="22"/>
        </w:rPr>
        <w:t xml:space="preserve">. </w:t>
      </w:r>
      <w:r w:rsidR="00031E07" w:rsidRPr="008F5591">
        <w:rPr>
          <w:b/>
          <w:bCs/>
          <w:sz w:val="22"/>
          <w:szCs w:val="22"/>
          <w:u w:val="single"/>
        </w:rPr>
        <w:t>HLAVNÉ PODMIENKY FINANCOVANIA A PLATOBNÉ PODMIENKY</w:t>
      </w:r>
      <w:r w:rsidR="00031E07" w:rsidRPr="008F5591">
        <w:rPr>
          <w:b/>
          <w:bCs/>
          <w:sz w:val="22"/>
          <w:szCs w:val="22"/>
        </w:rPr>
        <w:t xml:space="preserve"> </w:t>
      </w:r>
    </w:p>
    <w:p w14:paraId="1382831A" w14:textId="527F254A" w:rsidR="007B7983" w:rsidRDefault="007B7983" w:rsidP="004B4BE5">
      <w:pPr>
        <w:widowControl w:val="0"/>
        <w:tabs>
          <w:tab w:val="left" w:pos="2358"/>
        </w:tabs>
        <w:suppressAutoHyphens/>
        <w:spacing w:line="360" w:lineRule="auto"/>
        <w:jc w:val="both"/>
        <w:rPr>
          <w:sz w:val="22"/>
          <w:szCs w:val="22"/>
        </w:rPr>
      </w:pPr>
      <w:r w:rsidRPr="008F5591">
        <w:rPr>
          <w:sz w:val="22"/>
          <w:szCs w:val="22"/>
        </w:rPr>
        <w:t>Cena za predmet zákazky bude uhradená z</w:t>
      </w:r>
      <w:r>
        <w:rPr>
          <w:sz w:val="22"/>
          <w:szCs w:val="22"/>
        </w:rPr>
        <w:t> finančných prostriedkov</w:t>
      </w:r>
      <w:r w:rsidR="0037605F">
        <w:rPr>
          <w:sz w:val="22"/>
          <w:szCs w:val="22"/>
        </w:rPr>
        <w:t> </w:t>
      </w:r>
      <w:r w:rsidR="00B25269">
        <w:rPr>
          <w:sz w:val="22"/>
          <w:szCs w:val="22"/>
        </w:rPr>
        <w:t xml:space="preserve">štátneho rozpočtu SR z kapitoly Ministerstva školstva SR </w:t>
      </w:r>
      <w:r w:rsidR="00866DD5">
        <w:rPr>
          <w:sz w:val="22"/>
          <w:szCs w:val="22"/>
        </w:rPr>
        <w:t>a z </w:t>
      </w:r>
      <w:r w:rsidR="00C26863">
        <w:rPr>
          <w:sz w:val="22"/>
          <w:szCs w:val="22"/>
        </w:rPr>
        <w:t>rozpočtu</w:t>
      </w:r>
      <w:r w:rsidR="00866DD5">
        <w:rPr>
          <w:sz w:val="22"/>
          <w:szCs w:val="22"/>
        </w:rPr>
        <w:t xml:space="preserve"> obce. </w:t>
      </w:r>
      <w:r>
        <w:rPr>
          <w:sz w:val="22"/>
          <w:szCs w:val="22"/>
        </w:rPr>
        <w:t>Lehota splatnosti faktúry je 30 kalendárnych dní odo dňa jej doručenia.</w:t>
      </w:r>
    </w:p>
    <w:p w14:paraId="10EC2BE1" w14:textId="77777777" w:rsidR="00BA719D" w:rsidRPr="00F60F05" w:rsidRDefault="00BA719D" w:rsidP="004B4BE5">
      <w:pPr>
        <w:widowControl w:val="0"/>
        <w:tabs>
          <w:tab w:val="left" w:pos="2358"/>
        </w:tabs>
        <w:suppressAutoHyphens/>
        <w:spacing w:line="360" w:lineRule="auto"/>
        <w:jc w:val="both"/>
        <w:rPr>
          <w:sz w:val="16"/>
          <w:szCs w:val="22"/>
        </w:rPr>
      </w:pPr>
    </w:p>
    <w:p w14:paraId="4F5C0964" w14:textId="77777777" w:rsidR="00AF62CC" w:rsidRPr="008F5591" w:rsidRDefault="002621D9" w:rsidP="004B4BE5">
      <w:pPr>
        <w:widowControl w:val="0"/>
        <w:tabs>
          <w:tab w:val="left" w:pos="2358"/>
        </w:tabs>
        <w:suppressAutoHyphens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AF62CC" w:rsidRPr="008F5591">
        <w:rPr>
          <w:b/>
          <w:bCs/>
          <w:color w:val="000000"/>
          <w:sz w:val="22"/>
          <w:szCs w:val="22"/>
        </w:rPr>
        <w:t xml:space="preserve">. </w:t>
      </w:r>
      <w:r w:rsidR="00AF62CC" w:rsidRPr="008F5591">
        <w:rPr>
          <w:b/>
          <w:bCs/>
          <w:color w:val="000000"/>
          <w:sz w:val="22"/>
          <w:szCs w:val="22"/>
          <w:u w:val="single"/>
        </w:rPr>
        <w:t>PODMIENKY ÚČASTI</w:t>
      </w:r>
      <w:r w:rsidR="004431C5" w:rsidRPr="008F5591">
        <w:rPr>
          <w:b/>
          <w:bCs/>
          <w:color w:val="000000"/>
          <w:sz w:val="22"/>
          <w:szCs w:val="22"/>
          <w:u w:val="single"/>
        </w:rPr>
        <w:t xml:space="preserve"> A OBSAH PONUKY</w:t>
      </w:r>
    </w:p>
    <w:p w14:paraId="18E11314" w14:textId="49B14310" w:rsidR="00B661A4" w:rsidRDefault="00AF62CC" w:rsidP="004B4BE5">
      <w:pPr>
        <w:widowControl w:val="0"/>
        <w:tabs>
          <w:tab w:val="left" w:pos="2358"/>
        </w:tabs>
        <w:suppressAutoHyphens/>
        <w:spacing w:line="360" w:lineRule="auto"/>
        <w:jc w:val="both"/>
        <w:rPr>
          <w:b/>
          <w:sz w:val="22"/>
          <w:szCs w:val="22"/>
        </w:rPr>
      </w:pPr>
      <w:r w:rsidRPr="008F5591">
        <w:rPr>
          <w:sz w:val="22"/>
          <w:szCs w:val="22"/>
        </w:rPr>
        <w:t>Uchádzač m</w:t>
      </w:r>
      <w:r w:rsidR="00C15682">
        <w:rPr>
          <w:sz w:val="22"/>
          <w:szCs w:val="22"/>
        </w:rPr>
        <w:t>usí mať oprávnenie</w:t>
      </w:r>
      <w:r w:rsidRPr="008F5591">
        <w:rPr>
          <w:sz w:val="22"/>
          <w:szCs w:val="22"/>
        </w:rPr>
        <w:t xml:space="preserve"> podnikať v oblasti </w:t>
      </w:r>
      <w:r w:rsidR="00BA0DDD" w:rsidRPr="008F5591">
        <w:rPr>
          <w:sz w:val="22"/>
          <w:szCs w:val="22"/>
        </w:rPr>
        <w:t>predmetu zákaz</w:t>
      </w:r>
      <w:r w:rsidR="00B661A4">
        <w:rPr>
          <w:sz w:val="22"/>
          <w:szCs w:val="22"/>
        </w:rPr>
        <w:t xml:space="preserve">ky (živnostenské oprávnenie alebo výpis zo živnostenského registra alebo iné než živnostenské oprávnenie vydané podľa osobitných predpisov alebo výpis z obchodného registra alebo potvrdenie príslušného orgánu, v ktorom musí byť zapísaný predmet podnikania oprávňujúci uchádzača na dodanie požadovaného predmetu zákazky). </w:t>
      </w:r>
      <w:r w:rsidR="00B661A4" w:rsidRPr="00CA4D27">
        <w:rPr>
          <w:b/>
          <w:sz w:val="22"/>
          <w:szCs w:val="22"/>
        </w:rPr>
        <w:t xml:space="preserve">Verejný obstarávateľ </w:t>
      </w:r>
      <w:r w:rsidR="00B25269">
        <w:rPr>
          <w:b/>
          <w:sz w:val="22"/>
          <w:szCs w:val="22"/>
        </w:rPr>
        <w:t>nepožaduje</w:t>
      </w:r>
      <w:r w:rsidR="00B661A4" w:rsidRPr="00CA4D27">
        <w:rPr>
          <w:b/>
          <w:sz w:val="22"/>
          <w:szCs w:val="22"/>
        </w:rPr>
        <w:t xml:space="preserve"> predloženie vyššie uvedeného dokladu</w:t>
      </w:r>
      <w:r w:rsidR="00B25269">
        <w:rPr>
          <w:b/>
          <w:sz w:val="22"/>
          <w:szCs w:val="22"/>
        </w:rPr>
        <w:t xml:space="preserve">, pretože v rámci </w:t>
      </w:r>
      <w:proofErr w:type="spellStart"/>
      <w:r w:rsidR="00B25269">
        <w:rPr>
          <w:b/>
          <w:sz w:val="22"/>
          <w:szCs w:val="22"/>
        </w:rPr>
        <w:t>debyrokratizácie</w:t>
      </w:r>
      <w:proofErr w:type="spellEnd"/>
      <w:r w:rsidR="00B25269">
        <w:rPr>
          <w:b/>
          <w:sz w:val="22"/>
          <w:szCs w:val="22"/>
        </w:rPr>
        <w:t xml:space="preserve"> si dokument zaobstará vlastnými zdrojmi. </w:t>
      </w:r>
    </w:p>
    <w:p w14:paraId="0DA5A043" w14:textId="77777777" w:rsidR="00BA719D" w:rsidRDefault="00BA719D" w:rsidP="004B4BE5">
      <w:pPr>
        <w:widowControl w:val="0"/>
        <w:tabs>
          <w:tab w:val="left" w:pos="2358"/>
        </w:tabs>
        <w:suppressAutoHyphens/>
        <w:spacing w:line="360" w:lineRule="auto"/>
        <w:jc w:val="both"/>
        <w:rPr>
          <w:sz w:val="22"/>
          <w:szCs w:val="22"/>
        </w:rPr>
      </w:pPr>
      <w:r w:rsidRPr="00BA719D">
        <w:rPr>
          <w:b/>
          <w:sz w:val="22"/>
          <w:szCs w:val="22"/>
        </w:rPr>
        <w:t>Cenová ponuka musí obsahovať</w:t>
      </w:r>
      <w:r w:rsidRPr="00BA719D">
        <w:rPr>
          <w:sz w:val="22"/>
          <w:szCs w:val="22"/>
        </w:rPr>
        <w:t xml:space="preserve"> </w:t>
      </w:r>
    </w:p>
    <w:p w14:paraId="2601F472" w14:textId="77777777" w:rsidR="00FD0F0A" w:rsidRPr="00B846AE" w:rsidRDefault="00BA719D" w:rsidP="004B4BE5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BA719D">
        <w:rPr>
          <w:sz w:val="22"/>
          <w:szCs w:val="22"/>
        </w:rPr>
        <w:t>cenu v eurách bez DPH, </w:t>
      </w:r>
    </w:p>
    <w:p w14:paraId="340B858B" w14:textId="77777777" w:rsidR="00BA719D" w:rsidRDefault="00BA719D" w:rsidP="004B4BE5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cenu v eurách vrátane DPH,</w:t>
      </w:r>
    </w:p>
    <w:p w14:paraId="390EEDF4" w14:textId="6C54E354" w:rsidR="00F60F05" w:rsidRDefault="00BA719D" w:rsidP="00F60F05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BA719D">
        <w:rPr>
          <w:sz w:val="22"/>
          <w:szCs w:val="22"/>
        </w:rPr>
        <w:t>informáciu</w:t>
      </w:r>
      <w:r w:rsidR="00B612AC">
        <w:rPr>
          <w:sz w:val="22"/>
          <w:szCs w:val="22"/>
        </w:rPr>
        <w:t>, či je uchádzač platiteľom DPH</w:t>
      </w:r>
    </w:p>
    <w:p w14:paraId="0FA1EEED" w14:textId="3C0DB67F" w:rsidR="00356579" w:rsidRDefault="00356579" w:rsidP="00356579">
      <w:pPr>
        <w:widowControl w:val="0"/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Súčasťou predloženej ponuky musí byť aj podpísaný Návrh zmluvy o dielo zo strany uchádzača, čím  vyjadrí súhlas so všetkými podmienkami Návrhu zmluvy o dielo.  </w:t>
      </w:r>
    </w:p>
    <w:p w14:paraId="0CCB75EC" w14:textId="77777777" w:rsidR="0037605F" w:rsidRPr="00F60F05" w:rsidRDefault="0037605F" w:rsidP="0037605F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</w:p>
    <w:p w14:paraId="74778EC3" w14:textId="77777777" w:rsidR="006C4D9D" w:rsidRPr="008F5591" w:rsidRDefault="002C5172" w:rsidP="004B4BE5">
      <w:pPr>
        <w:widowControl w:val="0"/>
        <w:tabs>
          <w:tab w:val="left" w:pos="2358"/>
        </w:tabs>
        <w:suppressAutoHyphens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</w:t>
      </w:r>
      <w:r w:rsidR="006C4D9D" w:rsidRPr="008F5591">
        <w:rPr>
          <w:b/>
          <w:bCs/>
          <w:color w:val="000000"/>
          <w:sz w:val="22"/>
          <w:szCs w:val="22"/>
        </w:rPr>
        <w:t xml:space="preserve">. </w:t>
      </w:r>
      <w:r w:rsidR="006C4D9D">
        <w:rPr>
          <w:b/>
          <w:bCs/>
          <w:color w:val="000000"/>
          <w:sz w:val="22"/>
          <w:szCs w:val="22"/>
          <w:u w:val="single"/>
        </w:rPr>
        <w:t xml:space="preserve">LEHOTA NA DODANIE PREDMETU ZÁKAZKY </w:t>
      </w:r>
    </w:p>
    <w:p w14:paraId="29ACB93D" w14:textId="25FC6E63" w:rsidR="00B612AC" w:rsidRPr="00FE257B" w:rsidRDefault="000931FB" w:rsidP="00FE257B">
      <w:pPr>
        <w:widowControl w:val="0"/>
        <w:tabs>
          <w:tab w:val="left" w:pos="1134"/>
        </w:tabs>
        <w:suppressAutoHyphens/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Verejný obstarávateľ stanovuje podmienk</w:t>
      </w:r>
      <w:r w:rsidR="00D45CAD">
        <w:rPr>
          <w:sz w:val="22"/>
          <w:szCs w:val="22"/>
        </w:rPr>
        <w:t>u</w:t>
      </w:r>
      <w:r>
        <w:rPr>
          <w:sz w:val="22"/>
          <w:szCs w:val="22"/>
        </w:rPr>
        <w:t xml:space="preserve"> dodania</w:t>
      </w:r>
      <w:r w:rsidR="006C4D9D">
        <w:rPr>
          <w:sz w:val="22"/>
          <w:szCs w:val="22"/>
        </w:rPr>
        <w:t xml:space="preserve"> predmetu </w:t>
      </w:r>
      <w:r w:rsidR="006C4D9D" w:rsidRPr="00BD69D6">
        <w:rPr>
          <w:sz w:val="22"/>
          <w:szCs w:val="22"/>
        </w:rPr>
        <w:t>zákazky</w:t>
      </w:r>
      <w:r w:rsidR="003E0B5C">
        <w:rPr>
          <w:sz w:val="22"/>
          <w:szCs w:val="22"/>
        </w:rPr>
        <w:t xml:space="preserve"> </w:t>
      </w:r>
      <w:r w:rsidR="00C26863">
        <w:rPr>
          <w:b/>
          <w:sz w:val="22"/>
          <w:szCs w:val="22"/>
        </w:rPr>
        <w:t>do</w:t>
      </w:r>
      <w:r w:rsidR="006C4D9D" w:rsidRPr="00BD69D6">
        <w:rPr>
          <w:b/>
          <w:sz w:val="22"/>
          <w:szCs w:val="22"/>
        </w:rPr>
        <w:t xml:space="preserve"> </w:t>
      </w:r>
      <w:r w:rsidR="00CA4D27">
        <w:rPr>
          <w:b/>
          <w:sz w:val="22"/>
          <w:szCs w:val="22"/>
        </w:rPr>
        <w:t>30. septembra</w:t>
      </w:r>
      <w:r w:rsidR="00F60F05">
        <w:rPr>
          <w:b/>
          <w:sz w:val="22"/>
          <w:szCs w:val="22"/>
        </w:rPr>
        <w:t xml:space="preserve"> 20</w:t>
      </w:r>
      <w:r w:rsidR="00B25269">
        <w:rPr>
          <w:b/>
          <w:sz w:val="22"/>
          <w:szCs w:val="22"/>
        </w:rPr>
        <w:t>21</w:t>
      </w:r>
      <w:r w:rsidR="00F60F05">
        <w:rPr>
          <w:b/>
          <w:sz w:val="22"/>
          <w:szCs w:val="22"/>
        </w:rPr>
        <w:t xml:space="preserve">. </w:t>
      </w:r>
    </w:p>
    <w:p w14:paraId="624B304D" w14:textId="77777777" w:rsidR="0023054F" w:rsidRDefault="0023054F" w:rsidP="004B4BE5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7988DD53" w14:textId="77777777" w:rsidR="00FB2F55" w:rsidRPr="008F5591" w:rsidRDefault="002C5172" w:rsidP="004B4BE5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</w:t>
      </w:r>
      <w:r w:rsidR="00FB2F55" w:rsidRPr="008F5591">
        <w:rPr>
          <w:b/>
          <w:bCs/>
          <w:color w:val="000000"/>
          <w:sz w:val="22"/>
          <w:szCs w:val="22"/>
        </w:rPr>
        <w:t xml:space="preserve">. </w:t>
      </w:r>
      <w:r w:rsidR="00960357">
        <w:rPr>
          <w:b/>
          <w:bCs/>
          <w:color w:val="000000"/>
          <w:sz w:val="22"/>
          <w:szCs w:val="22"/>
          <w:u w:val="single"/>
        </w:rPr>
        <w:t>TERMÍN A MIESTO PREDLOŽENIA CENOVEJ PONUKY</w:t>
      </w:r>
    </w:p>
    <w:p w14:paraId="129FB3D0" w14:textId="6B81B9B0" w:rsidR="00A54B34" w:rsidRPr="00D33D20" w:rsidRDefault="00A54B34" w:rsidP="004B4BE5">
      <w:pPr>
        <w:spacing w:line="360" w:lineRule="auto"/>
        <w:rPr>
          <w:b/>
          <w:sz w:val="22"/>
          <w:szCs w:val="22"/>
        </w:rPr>
      </w:pPr>
      <w:r w:rsidRPr="008F5591">
        <w:rPr>
          <w:sz w:val="22"/>
          <w:szCs w:val="22"/>
        </w:rPr>
        <w:t xml:space="preserve">Lehota na predkladanie ponúk:  </w:t>
      </w:r>
      <w:r w:rsidRPr="00D33D20">
        <w:rPr>
          <w:b/>
          <w:sz w:val="22"/>
          <w:szCs w:val="22"/>
        </w:rPr>
        <w:t>najneskôr do</w:t>
      </w:r>
      <w:r w:rsidR="00BC7249">
        <w:rPr>
          <w:b/>
          <w:sz w:val="22"/>
          <w:szCs w:val="22"/>
        </w:rPr>
        <w:t xml:space="preserve"> </w:t>
      </w:r>
      <w:r w:rsidR="00043A67">
        <w:rPr>
          <w:b/>
          <w:sz w:val="22"/>
          <w:szCs w:val="22"/>
        </w:rPr>
        <w:t>2</w:t>
      </w:r>
      <w:r w:rsidR="00FF1360">
        <w:rPr>
          <w:b/>
          <w:sz w:val="22"/>
          <w:szCs w:val="22"/>
        </w:rPr>
        <w:t>8</w:t>
      </w:r>
      <w:r w:rsidR="0037605F">
        <w:rPr>
          <w:b/>
          <w:sz w:val="22"/>
          <w:szCs w:val="22"/>
        </w:rPr>
        <w:t xml:space="preserve">. </w:t>
      </w:r>
      <w:r w:rsidR="00FF1360">
        <w:rPr>
          <w:b/>
          <w:sz w:val="22"/>
          <w:szCs w:val="22"/>
        </w:rPr>
        <w:t>septembra</w:t>
      </w:r>
      <w:r w:rsidR="003E0B5C">
        <w:rPr>
          <w:b/>
          <w:sz w:val="22"/>
          <w:szCs w:val="22"/>
        </w:rPr>
        <w:t xml:space="preserve"> </w:t>
      </w:r>
      <w:r w:rsidR="003B756C">
        <w:rPr>
          <w:b/>
          <w:sz w:val="22"/>
          <w:szCs w:val="22"/>
        </w:rPr>
        <w:t>20</w:t>
      </w:r>
      <w:r w:rsidR="00FF1360">
        <w:rPr>
          <w:b/>
          <w:sz w:val="22"/>
          <w:szCs w:val="22"/>
        </w:rPr>
        <w:t>20</w:t>
      </w:r>
      <w:r w:rsidR="003B756C">
        <w:rPr>
          <w:b/>
          <w:sz w:val="22"/>
          <w:szCs w:val="22"/>
        </w:rPr>
        <w:t xml:space="preserve"> </w:t>
      </w:r>
      <w:r w:rsidR="00B846AE" w:rsidRPr="00D33D20">
        <w:rPr>
          <w:b/>
          <w:sz w:val="22"/>
          <w:szCs w:val="22"/>
        </w:rPr>
        <w:t>do</w:t>
      </w:r>
      <w:r w:rsidRPr="00D33D20">
        <w:rPr>
          <w:b/>
          <w:sz w:val="22"/>
          <w:szCs w:val="22"/>
        </w:rPr>
        <w:t xml:space="preserve"> </w:t>
      </w:r>
      <w:r w:rsidR="00BA0DDD" w:rsidRPr="00D33D20">
        <w:rPr>
          <w:b/>
          <w:sz w:val="22"/>
          <w:szCs w:val="22"/>
        </w:rPr>
        <w:t>10</w:t>
      </w:r>
      <w:r w:rsidRPr="00D33D20">
        <w:rPr>
          <w:b/>
          <w:sz w:val="22"/>
          <w:szCs w:val="22"/>
        </w:rPr>
        <w:t>.</w:t>
      </w:r>
      <w:r w:rsidRPr="00D33D20">
        <w:rPr>
          <w:b/>
          <w:sz w:val="22"/>
          <w:szCs w:val="22"/>
          <w:vertAlign w:val="superscript"/>
        </w:rPr>
        <w:t>00</w:t>
      </w:r>
      <w:r w:rsidRPr="00D33D20">
        <w:rPr>
          <w:b/>
          <w:sz w:val="22"/>
          <w:szCs w:val="22"/>
        </w:rPr>
        <w:t xml:space="preserve"> hod.</w:t>
      </w:r>
    </w:p>
    <w:p w14:paraId="13C1F361" w14:textId="77777777" w:rsidR="001A0C5C" w:rsidRPr="007032FE" w:rsidRDefault="00A54B34" w:rsidP="004B4BE5">
      <w:pPr>
        <w:tabs>
          <w:tab w:val="left" w:pos="720"/>
        </w:tabs>
        <w:suppressAutoHyphens/>
        <w:spacing w:line="360" w:lineRule="auto"/>
        <w:rPr>
          <w:b/>
          <w:sz w:val="22"/>
          <w:szCs w:val="22"/>
        </w:rPr>
      </w:pPr>
      <w:r w:rsidRPr="001A0C5C">
        <w:rPr>
          <w:b/>
          <w:sz w:val="22"/>
          <w:szCs w:val="22"/>
        </w:rPr>
        <w:t>Spôsoby doručenia ponúk:</w:t>
      </w:r>
    </w:p>
    <w:p w14:paraId="12A2884A" w14:textId="77777777" w:rsidR="00A54B34" w:rsidRPr="008F5591" w:rsidRDefault="00A54B34" w:rsidP="009233FF">
      <w:pPr>
        <w:tabs>
          <w:tab w:val="left" w:pos="720"/>
        </w:tabs>
        <w:suppressAutoHyphens/>
        <w:spacing w:line="360" w:lineRule="auto"/>
        <w:rPr>
          <w:sz w:val="22"/>
          <w:szCs w:val="22"/>
        </w:rPr>
      </w:pPr>
      <w:r w:rsidRPr="008F5591">
        <w:rPr>
          <w:sz w:val="22"/>
          <w:szCs w:val="22"/>
        </w:rPr>
        <w:t>Poštou</w:t>
      </w:r>
      <w:r w:rsidR="008F5591">
        <w:rPr>
          <w:sz w:val="22"/>
          <w:szCs w:val="22"/>
        </w:rPr>
        <w:t xml:space="preserve"> alebo osobne </w:t>
      </w:r>
      <w:r w:rsidRPr="008F5591">
        <w:rPr>
          <w:sz w:val="22"/>
          <w:szCs w:val="22"/>
        </w:rPr>
        <w:t xml:space="preserve"> na adresu:  </w:t>
      </w:r>
      <w:r w:rsidRPr="008F5591">
        <w:rPr>
          <w:sz w:val="22"/>
          <w:szCs w:val="22"/>
        </w:rPr>
        <w:tab/>
        <w:t>Obec Zborov nad Bystricou</w:t>
      </w:r>
    </w:p>
    <w:p w14:paraId="00532D45" w14:textId="77777777" w:rsidR="00A54B34" w:rsidRPr="008F5591" w:rsidRDefault="00A54B34" w:rsidP="009233FF">
      <w:pPr>
        <w:tabs>
          <w:tab w:val="left" w:pos="720"/>
        </w:tabs>
        <w:suppressAutoHyphens/>
        <w:spacing w:line="360" w:lineRule="auto"/>
        <w:rPr>
          <w:sz w:val="22"/>
          <w:szCs w:val="22"/>
        </w:rPr>
      </w:pPr>
      <w:r w:rsidRPr="008F5591">
        <w:rPr>
          <w:sz w:val="22"/>
          <w:szCs w:val="22"/>
        </w:rPr>
        <w:lastRenderedPageBreak/>
        <w:tab/>
      </w:r>
      <w:r w:rsidRPr="008F5591">
        <w:rPr>
          <w:sz w:val="22"/>
          <w:szCs w:val="22"/>
        </w:rPr>
        <w:tab/>
      </w:r>
      <w:r w:rsidRPr="008F5591">
        <w:rPr>
          <w:sz w:val="22"/>
          <w:szCs w:val="22"/>
        </w:rPr>
        <w:tab/>
      </w:r>
      <w:r w:rsidR="008F5591">
        <w:rPr>
          <w:sz w:val="22"/>
          <w:szCs w:val="22"/>
        </w:rPr>
        <w:tab/>
      </w:r>
      <w:r w:rsidR="008F5591">
        <w:rPr>
          <w:sz w:val="22"/>
          <w:szCs w:val="22"/>
        </w:rPr>
        <w:tab/>
      </w:r>
      <w:r w:rsidRPr="008F5591">
        <w:rPr>
          <w:sz w:val="22"/>
          <w:szCs w:val="22"/>
        </w:rPr>
        <w:t>Obecný úrad 223</w:t>
      </w:r>
    </w:p>
    <w:p w14:paraId="11FC4DE4" w14:textId="77777777" w:rsidR="001E073E" w:rsidRPr="00205E60" w:rsidRDefault="00A54B34" w:rsidP="00BD69D6">
      <w:pPr>
        <w:tabs>
          <w:tab w:val="left" w:pos="720"/>
        </w:tabs>
        <w:suppressAutoHyphens/>
        <w:spacing w:line="360" w:lineRule="auto"/>
        <w:rPr>
          <w:sz w:val="22"/>
          <w:szCs w:val="22"/>
        </w:rPr>
      </w:pPr>
      <w:r w:rsidRPr="008F5591">
        <w:rPr>
          <w:sz w:val="22"/>
          <w:szCs w:val="22"/>
        </w:rPr>
        <w:tab/>
      </w:r>
      <w:r w:rsidRPr="008F5591">
        <w:rPr>
          <w:sz w:val="22"/>
          <w:szCs w:val="22"/>
        </w:rPr>
        <w:tab/>
      </w:r>
      <w:r w:rsidRPr="008F5591">
        <w:rPr>
          <w:sz w:val="22"/>
          <w:szCs w:val="22"/>
        </w:rPr>
        <w:tab/>
      </w:r>
      <w:r w:rsidR="008F5591">
        <w:rPr>
          <w:sz w:val="22"/>
          <w:szCs w:val="22"/>
        </w:rPr>
        <w:tab/>
      </w:r>
      <w:r w:rsidR="008F5591">
        <w:rPr>
          <w:sz w:val="22"/>
          <w:szCs w:val="22"/>
        </w:rPr>
        <w:tab/>
      </w:r>
      <w:r w:rsidRPr="008F5591">
        <w:rPr>
          <w:sz w:val="22"/>
          <w:szCs w:val="22"/>
        </w:rPr>
        <w:t>023 03 Zborov nad Bystricou</w:t>
      </w:r>
      <w:r w:rsidR="001E073E" w:rsidRPr="00205E60">
        <w:rPr>
          <w:sz w:val="22"/>
          <w:szCs w:val="22"/>
        </w:rPr>
        <w:t xml:space="preserve"> </w:t>
      </w:r>
    </w:p>
    <w:p w14:paraId="1744E28C" w14:textId="77777777" w:rsidR="007910A4" w:rsidRDefault="007910A4" w:rsidP="001E073E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8B3D7FA" w14:textId="322936F1" w:rsidR="00BD0DA6" w:rsidRDefault="001E073E" w:rsidP="00FE257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Cenové ponuky uchádzači predložia v uzavretých obálkach s označením:</w:t>
      </w:r>
      <w:r w:rsidR="00FE257B">
        <w:rPr>
          <w:bCs/>
          <w:color w:val="000000"/>
        </w:rPr>
        <w:t xml:space="preserve"> </w:t>
      </w:r>
      <w:r w:rsidR="004B4BE5" w:rsidRPr="00FE257B">
        <w:rPr>
          <w:b/>
          <w:bCs/>
          <w:color w:val="000000"/>
        </w:rPr>
        <w:t>,,</w:t>
      </w:r>
      <w:r w:rsidR="00FF1360">
        <w:rPr>
          <w:b/>
        </w:rPr>
        <w:t>Rekonštrukcia plynovej kotolne ZŠ Zborov nad Bystricou</w:t>
      </w:r>
      <w:r w:rsidR="00FF1360" w:rsidRPr="00FE257B">
        <w:rPr>
          <w:b/>
        </w:rPr>
        <w:t xml:space="preserve"> </w:t>
      </w:r>
      <w:r w:rsidR="00FE257B" w:rsidRPr="00FE257B">
        <w:rPr>
          <w:b/>
        </w:rPr>
        <w:t>"</w:t>
      </w:r>
      <w:r w:rsidR="004B4BE5" w:rsidRPr="00FE257B">
        <w:rPr>
          <w:b/>
          <w:bCs/>
          <w:color w:val="000000"/>
        </w:rPr>
        <w:t xml:space="preserve"> – NEOTVÁRAŤ</w:t>
      </w:r>
      <w:r w:rsidRPr="00FE257B">
        <w:rPr>
          <w:b/>
          <w:bCs/>
          <w:color w:val="000000"/>
        </w:rPr>
        <w:t>.</w:t>
      </w:r>
    </w:p>
    <w:p w14:paraId="367169EB" w14:textId="77777777" w:rsidR="00FE257B" w:rsidRPr="00FE257B" w:rsidRDefault="00FE257B" w:rsidP="00FE257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37F92F18" w14:textId="77777777" w:rsidR="00A54B34" w:rsidRPr="008F5591" w:rsidRDefault="00A54B34" w:rsidP="009233FF">
      <w:pPr>
        <w:spacing w:line="360" w:lineRule="auto"/>
        <w:ind w:left="540" w:hanging="540"/>
        <w:rPr>
          <w:bCs/>
          <w:sz w:val="22"/>
          <w:szCs w:val="22"/>
        </w:rPr>
      </w:pPr>
      <w:r w:rsidRPr="008F5591">
        <w:rPr>
          <w:bCs/>
          <w:sz w:val="22"/>
          <w:szCs w:val="22"/>
        </w:rPr>
        <w:t xml:space="preserve">Ponuky sa </w:t>
      </w:r>
      <w:r w:rsidR="00AF62CC" w:rsidRPr="008F5591">
        <w:rPr>
          <w:bCs/>
          <w:sz w:val="22"/>
          <w:szCs w:val="22"/>
        </w:rPr>
        <w:t>predkladajú v slovenskom jazyku</w:t>
      </w:r>
      <w:r w:rsidRPr="008F5591">
        <w:rPr>
          <w:bCs/>
          <w:sz w:val="22"/>
          <w:szCs w:val="22"/>
        </w:rPr>
        <w:t>.</w:t>
      </w:r>
    </w:p>
    <w:p w14:paraId="6D907393" w14:textId="77777777" w:rsidR="00426054" w:rsidRPr="008F5591" w:rsidRDefault="00426054" w:rsidP="009233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22"/>
        </w:rPr>
      </w:pPr>
    </w:p>
    <w:p w14:paraId="59AEAFA8" w14:textId="77777777" w:rsidR="00FB2F55" w:rsidRPr="008F5591" w:rsidRDefault="002C5172" w:rsidP="009233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11</w:t>
      </w:r>
      <w:r w:rsidR="00FB2F55" w:rsidRPr="008F5591">
        <w:rPr>
          <w:b/>
          <w:bCs/>
          <w:color w:val="000000"/>
          <w:sz w:val="22"/>
          <w:szCs w:val="22"/>
        </w:rPr>
        <w:t>.</w:t>
      </w:r>
      <w:r w:rsidR="00FB2F55" w:rsidRPr="008F5591">
        <w:rPr>
          <w:b/>
          <w:bCs/>
          <w:color w:val="000000"/>
          <w:sz w:val="22"/>
          <w:szCs w:val="22"/>
          <w:u w:val="single"/>
        </w:rPr>
        <w:t xml:space="preserve"> </w:t>
      </w:r>
      <w:r w:rsidR="007D5378" w:rsidRPr="008F5591">
        <w:rPr>
          <w:b/>
          <w:bCs/>
          <w:color w:val="000000"/>
          <w:sz w:val="22"/>
          <w:szCs w:val="22"/>
          <w:u w:val="single"/>
        </w:rPr>
        <w:t>KRITÉRIA VYHODNOTENIA PONÚK</w:t>
      </w:r>
    </w:p>
    <w:p w14:paraId="1D95B78B" w14:textId="77777777" w:rsidR="007B7983" w:rsidRPr="008F5591" w:rsidRDefault="007B7983" w:rsidP="007B7983">
      <w:pPr>
        <w:tabs>
          <w:tab w:val="left" w:pos="720"/>
        </w:tabs>
        <w:suppressAutoHyphens/>
        <w:spacing w:line="360" w:lineRule="auto"/>
        <w:jc w:val="both"/>
        <w:rPr>
          <w:sz w:val="22"/>
          <w:szCs w:val="22"/>
        </w:rPr>
      </w:pPr>
      <w:r w:rsidRPr="00960357">
        <w:rPr>
          <w:sz w:val="22"/>
          <w:szCs w:val="22"/>
        </w:rPr>
        <w:t>Najnižšia cena celkom</w:t>
      </w:r>
      <w:r>
        <w:rPr>
          <w:sz w:val="22"/>
          <w:szCs w:val="22"/>
        </w:rPr>
        <w:t xml:space="preserve"> v EUR vrátane DPH za predmet zákazky.</w:t>
      </w:r>
    </w:p>
    <w:p w14:paraId="13AF1E79" w14:textId="77777777" w:rsidR="00095BEC" w:rsidRPr="008F5591" w:rsidRDefault="00095BEC" w:rsidP="007910A4">
      <w:pPr>
        <w:spacing w:line="360" w:lineRule="auto"/>
        <w:jc w:val="both"/>
        <w:rPr>
          <w:bCs/>
          <w:color w:val="000000"/>
          <w:sz w:val="18"/>
          <w:szCs w:val="22"/>
        </w:rPr>
      </w:pPr>
    </w:p>
    <w:p w14:paraId="4030CCAB" w14:textId="77777777" w:rsidR="00D81BA7" w:rsidRPr="008F5591" w:rsidRDefault="002C5172" w:rsidP="009233FF">
      <w:pPr>
        <w:spacing w:line="360" w:lineRule="auto"/>
        <w:rPr>
          <w:sz w:val="22"/>
          <w:szCs w:val="22"/>
        </w:rPr>
      </w:pPr>
      <w:r>
        <w:rPr>
          <w:rStyle w:val="Vrazn"/>
          <w:sz w:val="22"/>
          <w:szCs w:val="22"/>
        </w:rPr>
        <w:t>12</w:t>
      </w:r>
      <w:r w:rsidR="00DC3D17" w:rsidRPr="008F5591">
        <w:rPr>
          <w:rStyle w:val="Vrazn"/>
          <w:sz w:val="22"/>
          <w:szCs w:val="22"/>
        </w:rPr>
        <w:t>. </w:t>
      </w:r>
      <w:r w:rsidR="009C5A07" w:rsidRPr="008F5591">
        <w:rPr>
          <w:rStyle w:val="Vrazn"/>
          <w:sz w:val="22"/>
          <w:szCs w:val="22"/>
          <w:u w:val="single"/>
        </w:rPr>
        <w:t>OZNÁMENIE VÝSLEDKU</w:t>
      </w:r>
    </w:p>
    <w:p w14:paraId="2B288541" w14:textId="77777777" w:rsidR="00517BE8" w:rsidRPr="00517BE8" w:rsidRDefault="009C5A07" w:rsidP="009C5A07">
      <w:pPr>
        <w:tabs>
          <w:tab w:val="left" w:pos="1440"/>
          <w:tab w:val="left" w:pos="1506"/>
        </w:tabs>
        <w:spacing w:line="360" w:lineRule="auto"/>
        <w:jc w:val="both"/>
        <w:rPr>
          <w:sz w:val="22"/>
          <w:szCs w:val="22"/>
        </w:rPr>
      </w:pPr>
      <w:r w:rsidRPr="008F5591">
        <w:rPr>
          <w:sz w:val="22"/>
          <w:szCs w:val="22"/>
        </w:rPr>
        <w:t xml:space="preserve">Výsledok vyhodnotenia predložených </w:t>
      </w:r>
      <w:r w:rsidR="00517BE8">
        <w:rPr>
          <w:sz w:val="22"/>
          <w:szCs w:val="22"/>
        </w:rPr>
        <w:t xml:space="preserve">cenových </w:t>
      </w:r>
      <w:r w:rsidRPr="008F5591">
        <w:rPr>
          <w:sz w:val="22"/>
          <w:szCs w:val="22"/>
        </w:rPr>
        <w:t xml:space="preserve">ponúk oznámi verejný </w:t>
      </w:r>
      <w:r w:rsidR="00D45CAD">
        <w:rPr>
          <w:sz w:val="22"/>
          <w:szCs w:val="22"/>
        </w:rPr>
        <w:t>obstarávat</w:t>
      </w:r>
      <w:r w:rsidR="00BD69D6">
        <w:rPr>
          <w:sz w:val="22"/>
          <w:szCs w:val="22"/>
        </w:rPr>
        <w:t>eľ uchádzačom písomne</w:t>
      </w:r>
      <w:r w:rsidR="00517BE8">
        <w:rPr>
          <w:sz w:val="22"/>
          <w:szCs w:val="22"/>
        </w:rPr>
        <w:t>.</w:t>
      </w:r>
      <w:r w:rsidR="002C5172">
        <w:rPr>
          <w:sz w:val="22"/>
          <w:szCs w:val="22"/>
        </w:rPr>
        <w:t xml:space="preserve"> </w:t>
      </w:r>
      <w:r w:rsidR="00AD7EBA">
        <w:rPr>
          <w:sz w:val="22"/>
          <w:szCs w:val="22"/>
        </w:rPr>
        <w:t xml:space="preserve">                        </w:t>
      </w:r>
    </w:p>
    <w:p w14:paraId="4C8CCCE1" w14:textId="3D905DDF" w:rsidR="00F770E7" w:rsidRDefault="00F770E7" w:rsidP="009C5A07">
      <w:pPr>
        <w:spacing w:line="360" w:lineRule="auto"/>
        <w:rPr>
          <w:rStyle w:val="Vrazn"/>
          <w:b w:val="0"/>
          <w:sz w:val="20"/>
          <w:szCs w:val="22"/>
        </w:rPr>
      </w:pPr>
    </w:p>
    <w:p w14:paraId="666E1604" w14:textId="284F87C6" w:rsidR="00FF1360" w:rsidRDefault="00FF1360" w:rsidP="009C5A07">
      <w:pPr>
        <w:spacing w:line="360" w:lineRule="auto"/>
        <w:rPr>
          <w:rStyle w:val="Vrazn"/>
          <w:b w:val="0"/>
          <w:sz w:val="20"/>
          <w:szCs w:val="22"/>
        </w:rPr>
      </w:pPr>
    </w:p>
    <w:p w14:paraId="0E187520" w14:textId="5BE6CF77" w:rsidR="00FF1360" w:rsidRPr="000F2797" w:rsidRDefault="00FF1360" w:rsidP="009C5A07">
      <w:pPr>
        <w:spacing w:line="360" w:lineRule="auto"/>
        <w:rPr>
          <w:rStyle w:val="Vrazn"/>
          <w:b w:val="0"/>
          <w:sz w:val="20"/>
          <w:szCs w:val="22"/>
        </w:rPr>
      </w:pPr>
      <w:r w:rsidRPr="000F2797">
        <w:rPr>
          <w:rStyle w:val="Vrazn"/>
          <w:b w:val="0"/>
          <w:sz w:val="20"/>
          <w:szCs w:val="22"/>
        </w:rPr>
        <w:t xml:space="preserve">Prílohy výzvy: </w:t>
      </w:r>
    </w:p>
    <w:p w14:paraId="40B1F8D9" w14:textId="1F664688" w:rsidR="000F2797" w:rsidRDefault="000F2797" w:rsidP="000F2797">
      <w:pPr>
        <w:pStyle w:val="Odsekzoznamu"/>
        <w:numPr>
          <w:ilvl w:val="0"/>
          <w:numId w:val="28"/>
        </w:numPr>
        <w:spacing w:line="360" w:lineRule="auto"/>
        <w:rPr>
          <w:rStyle w:val="Vrazn"/>
          <w:rFonts w:ascii="Times New Roman" w:hAnsi="Times New Roman"/>
          <w:b w:val="0"/>
          <w:sz w:val="20"/>
        </w:rPr>
      </w:pPr>
      <w:r w:rsidRPr="000F2797">
        <w:rPr>
          <w:rStyle w:val="Vrazn"/>
          <w:rFonts w:ascii="Times New Roman" w:hAnsi="Times New Roman"/>
          <w:b w:val="0"/>
          <w:sz w:val="20"/>
        </w:rPr>
        <w:t>projektová dokumentácia v </w:t>
      </w:r>
      <w:r>
        <w:rPr>
          <w:rStyle w:val="Vrazn"/>
          <w:rFonts w:ascii="Times New Roman" w:hAnsi="Times New Roman"/>
          <w:b w:val="0"/>
          <w:sz w:val="20"/>
        </w:rPr>
        <w:t>PDF</w:t>
      </w:r>
      <w:r w:rsidRPr="000F2797">
        <w:rPr>
          <w:rStyle w:val="Vrazn"/>
          <w:rFonts w:ascii="Times New Roman" w:hAnsi="Times New Roman"/>
          <w:b w:val="0"/>
          <w:sz w:val="20"/>
        </w:rPr>
        <w:t xml:space="preserve"> súbor</w:t>
      </w:r>
      <w:r>
        <w:rPr>
          <w:rStyle w:val="Vrazn"/>
          <w:rFonts w:ascii="Times New Roman" w:hAnsi="Times New Roman"/>
          <w:b w:val="0"/>
          <w:sz w:val="20"/>
        </w:rPr>
        <w:t>e</w:t>
      </w:r>
    </w:p>
    <w:p w14:paraId="7A0AF6A5" w14:textId="455ED12A" w:rsidR="000F2797" w:rsidRDefault="000F2797" w:rsidP="000F2797">
      <w:pPr>
        <w:pStyle w:val="Odsekzoznamu"/>
        <w:numPr>
          <w:ilvl w:val="0"/>
          <w:numId w:val="28"/>
        </w:numPr>
        <w:spacing w:line="360" w:lineRule="auto"/>
        <w:rPr>
          <w:rStyle w:val="Vrazn"/>
          <w:rFonts w:ascii="Times New Roman" w:hAnsi="Times New Roman"/>
          <w:b w:val="0"/>
          <w:sz w:val="20"/>
        </w:rPr>
      </w:pPr>
      <w:r>
        <w:rPr>
          <w:rStyle w:val="Vrazn"/>
          <w:rFonts w:ascii="Times New Roman" w:hAnsi="Times New Roman"/>
          <w:b w:val="0"/>
          <w:sz w:val="20"/>
        </w:rPr>
        <w:t>výkaz výmer v EXCEL súbore</w:t>
      </w:r>
    </w:p>
    <w:p w14:paraId="618B1F5B" w14:textId="352674F5" w:rsidR="00847B7C" w:rsidRPr="000F2797" w:rsidRDefault="00847B7C" w:rsidP="000F2797">
      <w:pPr>
        <w:pStyle w:val="Odsekzoznamu"/>
        <w:numPr>
          <w:ilvl w:val="0"/>
          <w:numId w:val="28"/>
        </w:numPr>
        <w:spacing w:line="360" w:lineRule="auto"/>
        <w:rPr>
          <w:rStyle w:val="Vrazn"/>
          <w:rFonts w:ascii="Times New Roman" w:hAnsi="Times New Roman"/>
          <w:b w:val="0"/>
          <w:sz w:val="20"/>
        </w:rPr>
      </w:pPr>
      <w:r>
        <w:rPr>
          <w:rStyle w:val="Vrazn"/>
          <w:rFonts w:ascii="Times New Roman" w:hAnsi="Times New Roman"/>
          <w:b w:val="0"/>
          <w:sz w:val="20"/>
        </w:rPr>
        <w:t>návrh Zmluvy o dielo</w:t>
      </w:r>
    </w:p>
    <w:p w14:paraId="55ACDE55" w14:textId="77777777" w:rsidR="004A3BFC" w:rsidRDefault="004A3BFC" w:rsidP="009C5A07">
      <w:pPr>
        <w:spacing w:line="360" w:lineRule="auto"/>
        <w:rPr>
          <w:rStyle w:val="Vrazn"/>
          <w:b w:val="0"/>
          <w:sz w:val="20"/>
          <w:szCs w:val="22"/>
        </w:rPr>
      </w:pPr>
    </w:p>
    <w:p w14:paraId="407637EE" w14:textId="77777777" w:rsidR="00FF1360" w:rsidRPr="008F5591" w:rsidRDefault="00FF1360" w:rsidP="009C5A07">
      <w:pPr>
        <w:spacing w:line="360" w:lineRule="auto"/>
        <w:rPr>
          <w:rStyle w:val="Vrazn"/>
          <w:b w:val="0"/>
          <w:sz w:val="20"/>
          <w:szCs w:val="22"/>
        </w:rPr>
      </w:pPr>
    </w:p>
    <w:p w14:paraId="509CAB67" w14:textId="260CFF41" w:rsidR="00205E60" w:rsidRDefault="008F5591" w:rsidP="008F5591">
      <w:pPr>
        <w:spacing w:line="360" w:lineRule="auto"/>
        <w:rPr>
          <w:rStyle w:val="Vrazn"/>
          <w:b w:val="0"/>
          <w:sz w:val="22"/>
          <w:szCs w:val="22"/>
        </w:rPr>
      </w:pPr>
      <w:r w:rsidRPr="008F5591">
        <w:rPr>
          <w:rStyle w:val="Vrazn"/>
          <w:sz w:val="22"/>
          <w:szCs w:val="22"/>
        </w:rPr>
        <w:t xml:space="preserve">Dátum odoslania </w:t>
      </w:r>
      <w:r w:rsidRPr="00BD69D6">
        <w:rPr>
          <w:rStyle w:val="Vrazn"/>
          <w:sz w:val="22"/>
          <w:szCs w:val="22"/>
        </w:rPr>
        <w:t xml:space="preserve">výzvy </w:t>
      </w:r>
      <w:r w:rsidR="00A82070">
        <w:rPr>
          <w:rStyle w:val="Vrazn"/>
          <w:b w:val="0"/>
          <w:sz w:val="22"/>
          <w:szCs w:val="22"/>
        </w:rPr>
        <w:t>3</w:t>
      </w:r>
      <w:r w:rsidR="0037605F">
        <w:rPr>
          <w:rStyle w:val="Vrazn"/>
          <w:b w:val="0"/>
          <w:sz w:val="22"/>
          <w:szCs w:val="22"/>
        </w:rPr>
        <w:t xml:space="preserve"> záujemcom </w:t>
      </w:r>
      <w:r w:rsidR="00FF1360">
        <w:rPr>
          <w:rStyle w:val="Vrazn"/>
          <w:b w:val="0"/>
          <w:sz w:val="22"/>
          <w:szCs w:val="22"/>
        </w:rPr>
        <w:t>0</w:t>
      </w:r>
      <w:r w:rsidR="00A82070">
        <w:rPr>
          <w:rStyle w:val="Vrazn"/>
          <w:b w:val="0"/>
          <w:sz w:val="22"/>
          <w:szCs w:val="22"/>
        </w:rPr>
        <w:t>4</w:t>
      </w:r>
      <w:r w:rsidR="00FF1360">
        <w:rPr>
          <w:rStyle w:val="Vrazn"/>
          <w:b w:val="0"/>
          <w:sz w:val="22"/>
          <w:szCs w:val="22"/>
        </w:rPr>
        <w:t>.09.</w:t>
      </w:r>
      <w:r w:rsidR="004B4BE5">
        <w:rPr>
          <w:rStyle w:val="Vrazn"/>
          <w:b w:val="0"/>
          <w:sz w:val="22"/>
          <w:szCs w:val="22"/>
        </w:rPr>
        <w:t>20</w:t>
      </w:r>
      <w:r w:rsidR="00FF1360">
        <w:rPr>
          <w:rStyle w:val="Vrazn"/>
          <w:b w:val="0"/>
          <w:sz w:val="22"/>
          <w:szCs w:val="22"/>
        </w:rPr>
        <w:t>20</w:t>
      </w:r>
      <w:r w:rsidR="00A82070">
        <w:rPr>
          <w:rStyle w:val="Vrazn"/>
          <w:b w:val="0"/>
          <w:sz w:val="22"/>
          <w:szCs w:val="22"/>
        </w:rPr>
        <w:t xml:space="preserve"> - mailom</w:t>
      </w:r>
    </w:p>
    <w:p w14:paraId="1BB6BEE8" w14:textId="294C70AC" w:rsidR="00FF1360" w:rsidRDefault="00FF1360" w:rsidP="008F5591">
      <w:pPr>
        <w:spacing w:line="360" w:lineRule="auto"/>
        <w:rPr>
          <w:rStyle w:val="Vrazn"/>
          <w:b w:val="0"/>
          <w:sz w:val="22"/>
          <w:szCs w:val="22"/>
        </w:rPr>
      </w:pPr>
      <w:r>
        <w:rPr>
          <w:rStyle w:val="Vrazn"/>
          <w:b w:val="0"/>
          <w:sz w:val="22"/>
          <w:szCs w:val="22"/>
        </w:rPr>
        <w:t>Dátum zverejnenie výzvy: 0</w:t>
      </w:r>
      <w:r w:rsidR="00A82070">
        <w:rPr>
          <w:rStyle w:val="Vrazn"/>
          <w:b w:val="0"/>
          <w:sz w:val="22"/>
          <w:szCs w:val="22"/>
        </w:rPr>
        <w:t>4</w:t>
      </w:r>
      <w:r>
        <w:rPr>
          <w:rStyle w:val="Vrazn"/>
          <w:b w:val="0"/>
          <w:sz w:val="22"/>
          <w:szCs w:val="22"/>
        </w:rPr>
        <w:t xml:space="preserve">.09.2020 . </w:t>
      </w:r>
      <w:hyperlink r:id="rId9" w:history="1">
        <w:r w:rsidRPr="00B74F38">
          <w:rPr>
            <w:rStyle w:val="Hypertextovprepojenie"/>
            <w:sz w:val="22"/>
            <w:szCs w:val="22"/>
          </w:rPr>
          <w:t>www.zborovnadbystricou.sk</w:t>
        </w:r>
      </w:hyperlink>
      <w:r>
        <w:rPr>
          <w:rStyle w:val="Vrazn"/>
          <w:b w:val="0"/>
          <w:sz w:val="22"/>
          <w:szCs w:val="22"/>
        </w:rPr>
        <w:t xml:space="preserve">, </w:t>
      </w:r>
      <w:hyperlink r:id="rId10" w:history="1">
        <w:r w:rsidRPr="00B74F38">
          <w:rPr>
            <w:rStyle w:val="Hypertextovprepojenie"/>
            <w:sz w:val="22"/>
            <w:szCs w:val="22"/>
          </w:rPr>
          <w:t>www.slovenko.sk</w:t>
        </w:r>
      </w:hyperlink>
      <w:r>
        <w:rPr>
          <w:rStyle w:val="Vrazn"/>
          <w:b w:val="0"/>
          <w:sz w:val="22"/>
          <w:szCs w:val="22"/>
        </w:rPr>
        <w:t xml:space="preserve"> </w:t>
      </w:r>
    </w:p>
    <w:p w14:paraId="5FCAC484" w14:textId="77777777" w:rsidR="00FF1360" w:rsidRPr="004B4BE5" w:rsidRDefault="00FF1360" w:rsidP="008F5591">
      <w:pPr>
        <w:spacing w:line="360" w:lineRule="auto"/>
        <w:rPr>
          <w:rStyle w:val="Vrazn"/>
          <w:b w:val="0"/>
          <w:sz w:val="22"/>
          <w:szCs w:val="22"/>
        </w:rPr>
      </w:pPr>
    </w:p>
    <w:p w14:paraId="25687C31" w14:textId="77777777" w:rsidR="00205E60" w:rsidRDefault="00205E60" w:rsidP="008F5591">
      <w:pPr>
        <w:spacing w:line="360" w:lineRule="auto"/>
        <w:rPr>
          <w:rStyle w:val="Vrazn"/>
          <w:b w:val="0"/>
          <w:sz w:val="22"/>
          <w:szCs w:val="22"/>
        </w:rPr>
      </w:pPr>
    </w:p>
    <w:p w14:paraId="34711B40" w14:textId="77777777" w:rsidR="00BC7249" w:rsidRDefault="00BC7249" w:rsidP="008F5591">
      <w:pPr>
        <w:spacing w:line="360" w:lineRule="auto"/>
        <w:rPr>
          <w:rStyle w:val="Vrazn"/>
          <w:b w:val="0"/>
          <w:sz w:val="22"/>
          <w:szCs w:val="22"/>
        </w:rPr>
      </w:pPr>
    </w:p>
    <w:p w14:paraId="722F299C" w14:textId="77777777" w:rsidR="00BC7249" w:rsidRDefault="00BC7249" w:rsidP="008F5591">
      <w:pPr>
        <w:spacing w:line="360" w:lineRule="auto"/>
        <w:rPr>
          <w:rStyle w:val="Vrazn"/>
          <w:b w:val="0"/>
          <w:sz w:val="22"/>
          <w:szCs w:val="22"/>
        </w:rPr>
      </w:pPr>
    </w:p>
    <w:p w14:paraId="165C2AD4" w14:textId="77777777" w:rsidR="00BC7249" w:rsidRDefault="00BC7249" w:rsidP="008F5591">
      <w:pPr>
        <w:spacing w:line="360" w:lineRule="auto"/>
        <w:rPr>
          <w:rStyle w:val="Vrazn"/>
          <w:b w:val="0"/>
          <w:sz w:val="22"/>
          <w:szCs w:val="22"/>
        </w:rPr>
      </w:pPr>
    </w:p>
    <w:p w14:paraId="68E3C2E2" w14:textId="77777777" w:rsidR="00BC7249" w:rsidRPr="008F5591" w:rsidRDefault="00BC7249" w:rsidP="008F5591">
      <w:pPr>
        <w:spacing w:line="360" w:lineRule="auto"/>
        <w:rPr>
          <w:rStyle w:val="Vrazn"/>
          <w:b w:val="0"/>
          <w:sz w:val="22"/>
          <w:szCs w:val="22"/>
        </w:rPr>
      </w:pPr>
    </w:p>
    <w:p w14:paraId="04B836F7" w14:textId="77777777" w:rsidR="00FB2F55" w:rsidRPr="008F5591" w:rsidRDefault="00B91186" w:rsidP="008F5591">
      <w:pPr>
        <w:autoSpaceDE w:val="0"/>
        <w:autoSpaceDN w:val="0"/>
        <w:adjustRightInd w:val="0"/>
        <w:ind w:left="4248" w:firstLine="708"/>
        <w:rPr>
          <w:b/>
          <w:color w:val="000000"/>
          <w:sz w:val="22"/>
          <w:szCs w:val="22"/>
        </w:rPr>
      </w:pPr>
      <w:r w:rsidRPr="008F5591">
        <w:rPr>
          <w:color w:val="000000"/>
          <w:sz w:val="22"/>
          <w:szCs w:val="22"/>
        </w:rPr>
        <w:t xml:space="preserve">            </w:t>
      </w:r>
      <w:r w:rsidR="009233FF" w:rsidRPr="008F5591">
        <w:rPr>
          <w:color w:val="000000"/>
          <w:sz w:val="22"/>
          <w:szCs w:val="22"/>
        </w:rPr>
        <w:t xml:space="preserve"> </w:t>
      </w:r>
      <w:r w:rsidR="009233FF" w:rsidRPr="008F5591">
        <w:rPr>
          <w:b/>
          <w:color w:val="000000"/>
          <w:sz w:val="22"/>
          <w:szCs w:val="22"/>
        </w:rPr>
        <w:t xml:space="preserve">  </w:t>
      </w:r>
      <w:r w:rsidR="00E9236F" w:rsidRPr="008F5591">
        <w:rPr>
          <w:b/>
          <w:color w:val="000000"/>
          <w:sz w:val="22"/>
          <w:szCs w:val="22"/>
        </w:rPr>
        <w:t>PaedDr. Juraj Hlavatý</w:t>
      </w:r>
    </w:p>
    <w:p w14:paraId="2A21538F" w14:textId="77777777" w:rsidR="00B661A4" w:rsidRDefault="0032370F" w:rsidP="008F5591">
      <w:pPr>
        <w:autoSpaceDE w:val="0"/>
        <w:autoSpaceDN w:val="0"/>
        <w:adjustRightInd w:val="0"/>
        <w:ind w:left="4248" w:firstLine="708"/>
        <w:rPr>
          <w:i/>
          <w:sz w:val="22"/>
          <w:szCs w:val="22"/>
        </w:rPr>
      </w:pPr>
      <w:r w:rsidRPr="008F5591">
        <w:rPr>
          <w:b/>
          <w:color w:val="000000"/>
          <w:sz w:val="22"/>
          <w:szCs w:val="22"/>
        </w:rPr>
        <w:t xml:space="preserve"> </w:t>
      </w:r>
      <w:r w:rsidR="00B91186" w:rsidRPr="008F5591">
        <w:rPr>
          <w:b/>
          <w:color w:val="000000"/>
          <w:sz w:val="22"/>
          <w:szCs w:val="22"/>
        </w:rPr>
        <w:t xml:space="preserve">                </w:t>
      </w:r>
      <w:r w:rsidRPr="008F5591">
        <w:rPr>
          <w:b/>
          <w:color w:val="000000"/>
          <w:sz w:val="22"/>
          <w:szCs w:val="22"/>
        </w:rPr>
        <w:t xml:space="preserve">  </w:t>
      </w:r>
      <w:r w:rsidR="009E24B1" w:rsidRPr="008F5591">
        <w:rPr>
          <w:b/>
          <w:color w:val="000000"/>
          <w:sz w:val="22"/>
          <w:szCs w:val="22"/>
        </w:rPr>
        <w:t xml:space="preserve">   </w:t>
      </w:r>
      <w:r w:rsidRPr="008F5591">
        <w:rPr>
          <w:b/>
          <w:color w:val="000000"/>
          <w:sz w:val="22"/>
          <w:szCs w:val="22"/>
        </w:rPr>
        <w:t xml:space="preserve"> </w:t>
      </w:r>
      <w:r w:rsidR="00E9236F" w:rsidRPr="008F5591">
        <w:rPr>
          <w:i/>
          <w:color w:val="000000"/>
          <w:sz w:val="22"/>
          <w:szCs w:val="22"/>
        </w:rPr>
        <w:t xml:space="preserve">starosta obce </w:t>
      </w:r>
    </w:p>
    <w:p w14:paraId="5B8F66C5" w14:textId="77777777" w:rsidR="009C5A07" w:rsidRPr="00B661A4" w:rsidRDefault="009C5A07" w:rsidP="00095BEC">
      <w:pPr>
        <w:rPr>
          <w:sz w:val="22"/>
          <w:szCs w:val="22"/>
        </w:rPr>
      </w:pPr>
    </w:p>
    <w:sectPr w:rsidR="009C5A07" w:rsidRPr="00B661A4" w:rsidSect="001A0C5C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2AE6A" w14:textId="77777777" w:rsidR="009B6DE0" w:rsidRDefault="009B6DE0">
      <w:r>
        <w:separator/>
      </w:r>
    </w:p>
  </w:endnote>
  <w:endnote w:type="continuationSeparator" w:id="0">
    <w:p w14:paraId="03861D63" w14:textId="77777777" w:rsidR="009B6DE0" w:rsidRDefault="009B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arendon Extended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5AE6" w14:textId="77777777" w:rsidR="00F421F9" w:rsidRDefault="0000650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B3399" w:rsidRPr="008B3399">
      <w:rPr>
        <w:noProof/>
        <w:lang w:val="cs-CZ"/>
      </w:rPr>
      <w:t>3</w:t>
    </w:r>
    <w:r>
      <w:rPr>
        <w:noProof/>
        <w:lang w:val="cs-CZ"/>
      </w:rPr>
      <w:fldChar w:fldCharType="end"/>
    </w:r>
  </w:p>
  <w:p w14:paraId="2A69F768" w14:textId="77777777" w:rsidR="00F421F9" w:rsidRDefault="00F421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59EA" w14:textId="77777777" w:rsidR="009B6DE0" w:rsidRDefault="009B6DE0">
      <w:r>
        <w:separator/>
      </w:r>
    </w:p>
  </w:footnote>
  <w:footnote w:type="continuationSeparator" w:id="0">
    <w:p w14:paraId="0C4B182D" w14:textId="77777777" w:rsidR="009B6DE0" w:rsidRDefault="009B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2465" w14:textId="77777777" w:rsidR="008156D3" w:rsidRPr="00D12F9B" w:rsidRDefault="00643739" w:rsidP="004A3BFC">
    <w:pPr>
      <w:pStyle w:val="Nadpis1"/>
      <w:rPr>
        <w:rFonts w:ascii="Clarendon Extended" w:hAnsi="Clarendon Extended"/>
        <w:szCs w:val="24"/>
      </w:rPr>
    </w:pPr>
    <w:r>
      <w:rPr>
        <w:noProof/>
        <w:szCs w:val="24"/>
      </w:rPr>
      <w:drawing>
        <wp:anchor distT="0" distB="0" distL="114300" distR="114300" simplePos="0" relativeHeight="251657728" behindDoc="1" locked="0" layoutInCell="1" allowOverlap="1" wp14:anchorId="75731421" wp14:editId="5AD81C1D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14680" cy="682625"/>
          <wp:effectExtent l="19050" t="0" r="0" b="0"/>
          <wp:wrapTight wrapText="bothSides">
            <wp:wrapPolygon edited="0">
              <wp:start x="-669" y="0"/>
              <wp:lineTo x="-669" y="21098"/>
              <wp:lineTo x="21421" y="21098"/>
              <wp:lineTo x="21421" y="0"/>
              <wp:lineTo x="-669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18" t="6415" r="52338" b="42516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6D3" w:rsidRPr="00D12F9B">
      <w:rPr>
        <w:rFonts w:ascii="Clarendon Extended" w:hAnsi="Clarendon Extended"/>
        <w:szCs w:val="24"/>
      </w:rPr>
      <w:t>OBEC ZBOROV NAD BYSTRICOU</w:t>
    </w:r>
  </w:p>
  <w:p w14:paraId="310C18D9" w14:textId="77777777" w:rsidR="008156D3" w:rsidRPr="00D12F9B" w:rsidRDefault="008156D3" w:rsidP="004A3BFC">
    <w:pPr>
      <w:rPr>
        <w:b/>
        <w:sz w:val="16"/>
        <w:szCs w:val="16"/>
      </w:rPr>
    </w:pPr>
    <w:r w:rsidRPr="00D12F9B">
      <w:rPr>
        <w:b/>
        <w:sz w:val="16"/>
        <w:szCs w:val="16"/>
      </w:rPr>
      <w:t>Obecný úrad č.223</w:t>
    </w:r>
  </w:p>
  <w:p w14:paraId="382214B9" w14:textId="604842C0" w:rsidR="008156D3" w:rsidRPr="00D12F9B" w:rsidRDefault="008156D3" w:rsidP="004A3BFC">
    <w:pPr>
      <w:rPr>
        <w:b/>
        <w:sz w:val="16"/>
        <w:szCs w:val="16"/>
      </w:rPr>
    </w:pPr>
    <w:r w:rsidRPr="00D12F9B">
      <w:rPr>
        <w:b/>
        <w:sz w:val="16"/>
        <w:szCs w:val="16"/>
      </w:rPr>
      <w:t xml:space="preserve">023 03 Zborov nad Bystricou </w:t>
    </w:r>
  </w:p>
  <w:p w14:paraId="0E81D986" w14:textId="77777777" w:rsidR="008156D3" w:rsidRPr="00D12F9B" w:rsidRDefault="008156D3" w:rsidP="004A3BFC">
    <w:pPr>
      <w:rPr>
        <w:b/>
        <w:sz w:val="16"/>
        <w:szCs w:val="16"/>
      </w:rPr>
    </w:pPr>
    <w:r w:rsidRPr="00D12F9B">
      <w:rPr>
        <w:b/>
        <w:sz w:val="16"/>
        <w:szCs w:val="16"/>
      </w:rPr>
      <w:t>-----------------------------------------------------------------------------------------------</w:t>
    </w:r>
  </w:p>
  <w:p w14:paraId="4A722587" w14:textId="4F35B490" w:rsidR="007B7983" w:rsidRDefault="008156D3" w:rsidP="004A3BFC">
    <w:pPr>
      <w:rPr>
        <w:sz w:val="18"/>
        <w:szCs w:val="18"/>
      </w:rPr>
    </w:pPr>
    <w:r w:rsidRPr="00251FBD">
      <w:rPr>
        <w:sz w:val="18"/>
        <w:szCs w:val="18"/>
      </w:rPr>
      <w:t xml:space="preserve">Tel.: 0412304081, e-mail: </w:t>
    </w:r>
    <w:hyperlink r:id="rId2" w:history="1">
      <w:r w:rsidR="00095BEC" w:rsidRPr="00B56518">
        <w:rPr>
          <w:rStyle w:val="Hypertextovprepojenie"/>
          <w:sz w:val="18"/>
          <w:szCs w:val="18"/>
        </w:rPr>
        <w:t>viera.valkova@zborovnadbystricou.sk</w:t>
      </w:r>
    </w:hyperlink>
    <w:r w:rsidRPr="00251FBD">
      <w:rPr>
        <w:sz w:val="18"/>
        <w:szCs w:val="18"/>
      </w:rPr>
      <w:t xml:space="preserve">                                                                            IČO:00314366  DIČ:2020553348   č.ú.:</w:t>
    </w:r>
    <w:r w:rsidR="004A3BFC">
      <w:rPr>
        <w:sz w:val="18"/>
        <w:szCs w:val="18"/>
      </w:rPr>
      <w:t>4027147094</w:t>
    </w:r>
    <w:r w:rsidRPr="00251FBD">
      <w:rPr>
        <w:sz w:val="18"/>
        <w:szCs w:val="18"/>
      </w:rPr>
      <w:t>/</w:t>
    </w:r>
    <w:r w:rsidR="004A3BFC">
      <w:rPr>
        <w:sz w:val="18"/>
        <w:szCs w:val="18"/>
      </w:rPr>
      <w:t>7500</w:t>
    </w:r>
    <w:r w:rsidRPr="00251FBD">
      <w:rPr>
        <w:sz w:val="18"/>
        <w:szCs w:val="18"/>
      </w:rPr>
      <w:t xml:space="preserve"> </w:t>
    </w:r>
  </w:p>
  <w:p w14:paraId="5A5CD8F8" w14:textId="77777777" w:rsidR="004A3BFC" w:rsidRPr="00251FBD" w:rsidRDefault="004A3BFC" w:rsidP="004A3BFC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hAnsi="Arial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rFonts w:ascii="OpenSymbol" w:hAnsi="OpenSymbol" w:cs="OpenSymbol"/>
      </w:rPr>
    </w:lvl>
  </w:abstractNum>
  <w:abstractNum w:abstractNumId="4" w15:restartNumberingAfterBreak="0">
    <w:nsid w:val="01566E79"/>
    <w:multiLevelType w:val="hybridMultilevel"/>
    <w:tmpl w:val="3794A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E44"/>
    <w:multiLevelType w:val="hybridMultilevel"/>
    <w:tmpl w:val="8C82C7C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593"/>
    <w:multiLevelType w:val="singleLevel"/>
    <w:tmpl w:val="B736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7" w15:restartNumberingAfterBreak="0">
    <w:nsid w:val="17BA78DD"/>
    <w:multiLevelType w:val="hybridMultilevel"/>
    <w:tmpl w:val="7CF8C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957F6"/>
    <w:multiLevelType w:val="hybridMultilevel"/>
    <w:tmpl w:val="A5F2D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616"/>
    <w:multiLevelType w:val="multilevel"/>
    <w:tmpl w:val="F36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41AA9"/>
    <w:multiLevelType w:val="multilevel"/>
    <w:tmpl w:val="E9F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73B9"/>
    <w:multiLevelType w:val="hybridMultilevel"/>
    <w:tmpl w:val="2B468C76"/>
    <w:lvl w:ilvl="0" w:tplc="48B4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E12A7"/>
    <w:multiLevelType w:val="hybridMultilevel"/>
    <w:tmpl w:val="A740D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25DA"/>
    <w:multiLevelType w:val="hybridMultilevel"/>
    <w:tmpl w:val="C0AACF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65AA"/>
    <w:multiLevelType w:val="hybridMultilevel"/>
    <w:tmpl w:val="C47A2654"/>
    <w:lvl w:ilvl="0" w:tplc="DEDE79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76D8B"/>
    <w:multiLevelType w:val="hybridMultilevel"/>
    <w:tmpl w:val="9948D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1CFA"/>
    <w:multiLevelType w:val="hybridMultilevel"/>
    <w:tmpl w:val="C14622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121B4"/>
    <w:multiLevelType w:val="hybridMultilevel"/>
    <w:tmpl w:val="5DC83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A006A"/>
    <w:multiLevelType w:val="hybridMultilevel"/>
    <w:tmpl w:val="046C1F5A"/>
    <w:lvl w:ilvl="0" w:tplc="664249C4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56611565"/>
    <w:multiLevelType w:val="hybridMultilevel"/>
    <w:tmpl w:val="EAD22518"/>
    <w:lvl w:ilvl="0" w:tplc="DD50ED8A">
      <w:start w:val="812"/>
      <w:numFmt w:val="bullet"/>
      <w:lvlText w:val=""/>
      <w:lvlJc w:val="left"/>
      <w:pPr>
        <w:ind w:left="720" w:hanging="360"/>
      </w:pPr>
      <w:rPr>
        <w:rFonts w:ascii="Webdings" w:eastAsia="Imprint MT Shadow" w:hAnsi="Web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6BC0"/>
    <w:multiLevelType w:val="hybridMultilevel"/>
    <w:tmpl w:val="8DAA3B7A"/>
    <w:lvl w:ilvl="0" w:tplc="3424A58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D793D"/>
    <w:multiLevelType w:val="hybridMultilevel"/>
    <w:tmpl w:val="BEDCAC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B5456"/>
    <w:multiLevelType w:val="hybridMultilevel"/>
    <w:tmpl w:val="6E32173A"/>
    <w:lvl w:ilvl="0" w:tplc="E4763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3FA4"/>
    <w:multiLevelType w:val="multilevel"/>
    <w:tmpl w:val="EAD22518"/>
    <w:lvl w:ilvl="0">
      <w:start w:val="812"/>
      <w:numFmt w:val="bullet"/>
      <w:lvlText w:val=""/>
      <w:lvlJc w:val="left"/>
      <w:pPr>
        <w:ind w:left="720" w:hanging="360"/>
      </w:pPr>
      <w:rPr>
        <w:rFonts w:ascii="Webdings" w:eastAsia="Imprint MT Shadow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D6D5F"/>
    <w:multiLevelType w:val="multilevel"/>
    <w:tmpl w:val="69B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C0DF3"/>
    <w:multiLevelType w:val="hybridMultilevel"/>
    <w:tmpl w:val="515EE090"/>
    <w:lvl w:ilvl="0" w:tplc="0C5ED1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E08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A86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A0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2C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E8D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1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27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DC2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15CF5"/>
    <w:multiLevelType w:val="hybridMultilevel"/>
    <w:tmpl w:val="FCB42A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73D6C"/>
    <w:multiLevelType w:val="multilevel"/>
    <w:tmpl w:val="EAD22518"/>
    <w:lvl w:ilvl="0">
      <w:start w:val="812"/>
      <w:numFmt w:val="bullet"/>
      <w:lvlText w:val=""/>
      <w:lvlJc w:val="left"/>
      <w:pPr>
        <w:ind w:left="720" w:hanging="360"/>
      </w:pPr>
      <w:rPr>
        <w:rFonts w:ascii="Webdings" w:eastAsia="Imprint MT Shadow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5"/>
  </w:num>
  <w:num w:numId="5">
    <w:abstractNumId w:val="19"/>
  </w:num>
  <w:num w:numId="6">
    <w:abstractNumId w:val="23"/>
  </w:num>
  <w:num w:numId="7">
    <w:abstractNumId w:val="27"/>
  </w:num>
  <w:num w:numId="8">
    <w:abstractNumId w:val="5"/>
  </w:num>
  <w:num w:numId="9">
    <w:abstractNumId w:val="6"/>
  </w:num>
  <w:num w:numId="10">
    <w:abstractNumId w:val="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13"/>
  </w:num>
  <w:num w:numId="20">
    <w:abstractNumId w:val="15"/>
  </w:num>
  <w:num w:numId="21">
    <w:abstractNumId w:val="26"/>
  </w:num>
  <w:num w:numId="22">
    <w:abstractNumId w:val="21"/>
  </w:num>
  <w:num w:numId="23">
    <w:abstractNumId w:val="4"/>
  </w:num>
  <w:num w:numId="24">
    <w:abstractNumId w:val="22"/>
  </w:num>
  <w:num w:numId="25">
    <w:abstractNumId w:val="18"/>
  </w:num>
  <w:num w:numId="26">
    <w:abstractNumId w:val="8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55"/>
    <w:rsid w:val="0000186A"/>
    <w:rsid w:val="0000650A"/>
    <w:rsid w:val="0001592C"/>
    <w:rsid w:val="00031E07"/>
    <w:rsid w:val="00036D67"/>
    <w:rsid w:val="000425F5"/>
    <w:rsid w:val="00043A67"/>
    <w:rsid w:val="00046543"/>
    <w:rsid w:val="000468F0"/>
    <w:rsid w:val="00072B64"/>
    <w:rsid w:val="00074C7C"/>
    <w:rsid w:val="0007568E"/>
    <w:rsid w:val="00075C23"/>
    <w:rsid w:val="00075F33"/>
    <w:rsid w:val="000931AF"/>
    <w:rsid w:val="000931FB"/>
    <w:rsid w:val="00095BEC"/>
    <w:rsid w:val="00095F33"/>
    <w:rsid w:val="000A2769"/>
    <w:rsid w:val="000A3A74"/>
    <w:rsid w:val="000A5ADA"/>
    <w:rsid w:val="000B5D46"/>
    <w:rsid w:val="000D0050"/>
    <w:rsid w:val="000D2CF9"/>
    <w:rsid w:val="000D6B0F"/>
    <w:rsid w:val="000D7D93"/>
    <w:rsid w:val="000E38C7"/>
    <w:rsid w:val="000F01D2"/>
    <w:rsid w:val="000F2797"/>
    <w:rsid w:val="000F5BDB"/>
    <w:rsid w:val="001344F5"/>
    <w:rsid w:val="00134C6D"/>
    <w:rsid w:val="00151C09"/>
    <w:rsid w:val="00164A8D"/>
    <w:rsid w:val="001807F0"/>
    <w:rsid w:val="001A0C5C"/>
    <w:rsid w:val="001A2F11"/>
    <w:rsid w:val="001A4E53"/>
    <w:rsid w:val="001A7CEB"/>
    <w:rsid w:val="001C49CC"/>
    <w:rsid w:val="001D0036"/>
    <w:rsid w:val="001D0D02"/>
    <w:rsid w:val="001E073E"/>
    <w:rsid w:val="001E5B26"/>
    <w:rsid w:val="002008C6"/>
    <w:rsid w:val="00205E60"/>
    <w:rsid w:val="0021405C"/>
    <w:rsid w:val="0023054F"/>
    <w:rsid w:val="00231A9F"/>
    <w:rsid w:val="0023443A"/>
    <w:rsid w:val="0023455F"/>
    <w:rsid w:val="00251FBD"/>
    <w:rsid w:val="00260C69"/>
    <w:rsid w:val="002621D9"/>
    <w:rsid w:val="00281E84"/>
    <w:rsid w:val="0028307B"/>
    <w:rsid w:val="0028518B"/>
    <w:rsid w:val="0029524C"/>
    <w:rsid w:val="002B16A7"/>
    <w:rsid w:val="002C5172"/>
    <w:rsid w:val="002E1E94"/>
    <w:rsid w:val="002E4E23"/>
    <w:rsid w:val="002E6114"/>
    <w:rsid w:val="002F0083"/>
    <w:rsid w:val="002F3BE1"/>
    <w:rsid w:val="00313E3E"/>
    <w:rsid w:val="0032370F"/>
    <w:rsid w:val="003330AC"/>
    <w:rsid w:val="003338DC"/>
    <w:rsid w:val="00334C5B"/>
    <w:rsid w:val="00344978"/>
    <w:rsid w:val="00356579"/>
    <w:rsid w:val="00360E40"/>
    <w:rsid w:val="0037605F"/>
    <w:rsid w:val="0039197D"/>
    <w:rsid w:val="00393A74"/>
    <w:rsid w:val="003A2191"/>
    <w:rsid w:val="003A26B5"/>
    <w:rsid w:val="003B756C"/>
    <w:rsid w:val="003C1E0E"/>
    <w:rsid w:val="003C571E"/>
    <w:rsid w:val="003D1AB9"/>
    <w:rsid w:val="003E0B5C"/>
    <w:rsid w:val="003E42C4"/>
    <w:rsid w:val="003E5CA7"/>
    <w:rsid w:val="003E795F"/>
    <w:rsid w:val="00400674"/>
    <w:rsid w:val="00400A28"/>
    <w:rsid w:val="00417EF1"/>
    <w:rsid w:val="00424422"/>
    <w:rsid w:val="00426054"/>
    <w:rsid w:val="00431E54"/>
    <w:rsid w:val="0043621A"/>
    <w:rsid w:val="004431C5"/>
    <w:rsid w:val="00450A67"/>
    <w:rsid w:val="00452324"/>
    <w:rsid w:val="00456603"/>
    <w:rsid w:val="004634F3"/>
    <w:rsid w:val="00464D2E"/>
    <w:rsid w:val="00471DEA"/>
    <w:rsid w:val="00485ECC"/>
    <w:rsid w:val="0049430E"/>
    <w:rsid w:val="004A3BFC"/>
    <w:rsid w:val="004B117D"/>
    <w:rsid w:val="004B4BE5"/>
    <w:rsid w:val="004C2240"/>
    <w:rsid w:val="004C5814"/>
    <w:rsid w:val="004C6392"/>
    <w:rsid w:val="004C6474"/>
    <w:rsid w:val="004F31B2"/>
    <w:rsid w:val="004F4CDC"/>
    <w:rsid w:val="004F5D77"/>
    <w:rsid w:val="004F75AF"/>
    <w:rsid w:val="00517BE8"/>
    <w:rsid w:val="00544CF9"/>
    <w:rsid w:val="00561F15"/>
    <w:rsid w:val="00564D50"/>
    <w:rsid w:val="00573E5F"/>
    <w:rsid w:val="005860BD"/>
    <w:rsid w:val="00591B5C"/>
    <w:rsid w:val="005962A8"/>
    <w:rsid w:val="005A23ED"/>
    <w:rsid w:val="005A5450"/>
    <w:rsid w:val="005C2B74"/>
    <w:rsid w:val="005C2FD2"/>
    <w:rsid w:val="005F3CF2"/>
    <w:rsid w:val="005F691D"/>
    <w:rsid w:val="00643739"/>
    <w:rsid w:val="00663886"/>
    <w:rsid w:val="00676BCA"/>
    <w:rsid w:val="006A59C2"/>
    <w:rsid w:val="006A6EE9"/>
    <w:rsid w:val="006B30FB"/>
    <w:rsid w:val="006C4D9D"/>
    <w:rsid w:val="006C70D8"/>
    <w:rsid w:val="006F1411"/>
    <w:rsid w:val="006F3770"/>
    <w:rsid w:val="006F723E"/>
    <w:rsid w:val="007031DE"/>
    <w:rsid w:val="007032FE"/>
    <w:rsid w:val="0070430B"/>
    <w:rsid w:val="00723B62"/>
    <w:rsid w:val="00745BCB"/>
    <w:rsid w:val="00751EFC"/>
    <w:rsid w:val="007554DB"/>
    <w:rsid w:val="007612A3"/>
    <w:rsid w:val="007624B3"/>
    <w:rsid w:val="00777664"/>
    <w:rsid w:val="00782805"/>
    <w:rsid w:val="007910A4"/>
    <w:rsid w:val="00795025"/>
    <w:rsid w:val="007B07AE"/>
    <w:rsid w:val="007B7983"/>
    <w:rsid w:val="007D4676"/>
    <w:rsid w:val="007D5378"/>
    <w:rsid w:val="00812256"/>
    <w:rsid w:val="008152F9"/>
    <w:rsid w:val="008156D3"/>
    <w:rsid w:val="00820DE8"/>
    <w:rsid w:val="00820E0D"/>
    <w:rsid w:val="008218ED"/>
    <w:rsid w:val="008254EF"/>
    <w:rsid w:val="00830065"/>
    <w:rsid w:val="00831BE9"/>
    <w:rsid w:val="008336E3"/>
    <w:rsid w:val="0084234F"/>
    <w:rsid w:val="00847B7C"/>
    <w:rsid w:val="008572A7"/>
    <w:rsid w:val="00866DD5"/>
    <w:rsid w:val="00870A6D"/>
    <w:rsid w:val="00870C35"/>
    <w:rsid w:val="008B1E3A"/>
    <w:rsid w:val="008B21B9"/>
    <w:rsid w:val="008B3399"/>
    <w:rsid w:val="008C41DE"/>
    <w:rsid w:val="008C7FFE"/>
    <w:rsid w:val="008E3F31"/>
    <w:rsid w:val="008F3A2D"/>
    <w:rsid w:val="008F5591"/>
    <w:rsid w:val="008F6CC8"/>
    <w:rsid w:val="00900FBB"/>
    <w:rsid w:val="00902DB6"/>
    <w:rsid w:val="009228F0"/>
    <w:rsid w:val="009233FF"/>
    <w:rsid w:val="00925AA9"/>
    <w:rsid w:val="00955825"/>
    <w:rsid w:val="00960357"/>
    <w:rsid w:val="00985B7C"/>
    <w:rsid w:val="00987BFA"/>
    <w:rsid w:val="009966D3"/>
    <w:rsid w:val="009975CF"/>
    <w:rsid w:val="009A652D"/>
    <w:rsid w:val="009B6DE0"/>
    <w:rsid w:val="009C2F1B"/>
    <w:rsid w:val="009C48D5"/>
    <w:rsid w:val="009C5A07"/>
    <w:rsid w:val="009D7265"/>
    <w:rsid w:val="009E24B1"/>
    <w:rsid w:val="009E2AAB"/>
    <w:rsid w:val="009E533C"/>
    <w:rsid w:val="00A307AF"/>
    <w:rsid w:val="00A325F7"/>
    <w:rsid w:val="00A54B34"/>
    <w:rsid w:val="00A55EA6"/>
    <w:rsid w:val="00A60032"/>
    <w:rsid w:val="00A630B7"/>
    <w:rsid w:val="00A7382A"/>
    <w:rsid w:val="00A74ADA"/>
    <w:rsid w:val="00A74B93"/>
    <w:rsid w:val="00A82070"/>
    <w:rsid w:val="00A86B6E"/>
    <w:rsid w:val="00A86C17"/>
    <w:rsid w:val="00AA7054"/>
    <w:rsid w:val="00AC0B64"/>
    <w:rsid w:val="00AD4F37"/>
    <w:rsid w:val="00AD7EBA"/>
    <w:rsid w:val="00AF62CC"/>
    <w:rsid w:val="00AF7F52"/>
    <w:rsid w:val="00B15A00"/>
    <w:rsid w:val="00B22EFB"/>
    <w:rsid w:val="00B25269"/>
    <w:rsid w:val="00B30FF1"/>
    <w:rsid w:val="00B322EC"/>
    <w:rsid w:val="00B35779"/>
    <w:rsid w:val="00B41153"/>
    <w:rsid w:val="00B5189E"/>
    <w:rsid w:val="00B612AC"/>
    <w:rsid w:val="00B61DD8"/>
    <w:rsid w:val="00B661A4"/>
    <w:rsid w:val="00B677BE"/>
    <w:rsid w:val="00B72C0B"/>
    <w:rsid w:val="00B76034"/>
    <w:rsid w:val="00B846AE"/>
    <w:rsid w:val="00B91186"/>
    <w:rsid w:val="00BA0DDD"/>
    <w:rsid w:val="00BA1187"/>
    <w:rsid w:val="00BA58DA"/>
    <w:rsid w:val="00BA62AA"/>
    <w:rsid w:val="00BA719D"/>
    <w:rsid w:val="00BC25CD"/>
    <w:rsid w:val="00BC34A3"/>
    <w:rsid w:val="00BC4B2B"/>
    <w:rsid w:val="00BC7249"/>
    <w:rsid w:val="00BD0DA6"/>
    <w:rsid w:val="00BD0FD6"/>
    <w:rsid w:val="00BD69D6"/>
    <w:rsid w:val="00C15682"/>
    <w:rsid w:val="00C264DE"/>
    <w:rsid w:val="00C26863"/>
    <w:rsid w:val="00C335EF"/>
    <w:rsid w:val="00C61FAD"/>
    <w:rsid w:val="00C623D9"/>
    <w:rsid w:val="00C72DB9"/>
    <w:rsid w:val="00C7358A"/>
    <w:rsid w:val="00C75349"/>
    <w:rsid w:val="00C75492"/>
    <w:rsid w:val="00C95889"/>
    <w:rsid w:val="00CA0ACD"/>
    <w:rsid w:val="00CA3052"/>
    <w:rsid w:val="00CA4D27"/>
    <w:rsid w:val="00CB6D6A"/>
    <w:rsid w:val="00CC3ED8"/>
    <w:rsid w:val="00CC7F5C"/>
    <w:rsid w:val="00CF4598"/>
    <w:rsid w:val="00CF45B6"/>
    <w:rsid w:val="00CF637D"/>
    <w:rsid w:val="00D050D8"/>
    <w:rsid w:val="00D267E2"/>
    <w:rsid w:val="00D33D20"/>
    <w:rsid w:val="00D45CAD"/>
    <w:rsid w:val="00D52738"/>
    <w:rsid w:val="00D5494E"/>
    <w:rsid w:val="00D6791C"/>
    <w:rsid w:val="00D81BA7"/>
    <w:rsid w:val="00D8298A"/>
    <w:rsid w:val="00D91A46"/>
    <w:rsid w:val="00DA35CE"/>
    <w:rsid w:val="00DB051E"/>
    <w:rsid w:val="00DB293E"/>
    <w:rsid w:val="00DB413E"/>
    <w:rsid w:val="00DC18A4"/>
    <w:rsid w:val="00DC3D17"/>
    <w:rsid w:val="00DE167D"/>
    <w:rsid w:val="00DF6956"/>
    <w:rsid w:val="00E02B5B"/>
    <w:rsid w:val="00E14EAF"/>
    <w:rsid w:val="00E26D4A"/>
    <w:rsid w:val="00E50677"/>
    <w:rsid w:val="00E54078"/>
    <w:rsid w:val="00E7114C"/>
    <w:rsid w:val="00E9236F"/>
    <w:rsid w:val="00EC043E"/>
    <w:rsid w:val="00EC29F8"/>
    <w:rsid w:val="00EC66B2"/>
    <w:rsid w:val="00ED1A80"/>
    <w:rsid w:val="00ED43B7"/>
    <w:rsid w:val="00EF77F9"/>
    <w:rsid w:val="00F0624D"/>
    <w:rsid w:val="00F10AFD"/>
    <w:rsid w:val="00F31FEB"/>
    <w:rsid w:val="00F421F9"/>
    <w:rsid w:val="00F47BBC"/>
    <w:rsid w:val="00F60F05"/>
    <w:rsid w:val="00F734B8"/>
    <w:rsid w:val="00F74F4F"/>
    <w:rsid w:val="00F770E7"/>
    <w:rsid w:val="00F812DD"/>
    <w:rsid w:val="00F93BD2"/>
    <w:rsid w:val="00FB2F55"/>
    <w:rsid w:val="00FB5079"/>
    <w:rsid w:val="00FC206C"/>
    <w:rsid w:val="00FC4EF5"/>
    <w:rsid w:val="00FD02D6"/>
    <w:rsid w:val="00FD02EF"/>
    <w:rsid w:val="00FD0F0A"/>
    <w:rsid w:val="00FD24E7"/>
    <w:rsid w:val="00FD4893"/>
    <w:rsid w:val="00FD656D"/>
    <w:rsid w:val="00FE257B"/>
    <w:rsid w:val="00FE4E3E"/>
    <w:rsid w:val="00FE52BA"/>
    <w:rsid w:val="00FF13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33444"/>
  <w15:docId w15:val="{FFD62968-D4B2-4BFC-969A-46B9FDD4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04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FB2F55"/>
    <w:pPr>
      <w:keepNext/>
      <w:outlineLvl w:val="0"/>
    </w:pPr>
    <w:rPr>
      <w:b/>
      <w:szCs w:val="20"/>
    </w:rPr>
  </w:style>
  <w:style w:type="paragraph" w:styleId="Nadpis2">
    <w:name w:val="heading 2"/>
    <w:basedOn w:val="Normlny"/>
    <w:next w:val="Normlny"/>
    <w:qFormat/>
    <w:rsid w:val="00E506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2F3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B2F55"/>
    <w:rPr>
      <w:color w:val="0000FF"/>
      <w:u w:val="single"/>
    </w:rPr>
  </w:style>
  <w:style w:type="table" w:styleId="Mriekatabuky">
    <w:name w:val="Table Grid"/>
    <w:basedOn w:val="Normlnatabuka"/>
    <w:rsid w:val="0048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rsid w:val="006F723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character" w:styleId="Zvraznenie">
    <w:name w:val="Emphasis"/>
    <w:qFormat/>
    <w:rsid w:val="009C2F1B"/>
    <w:rPr>
      <w:i/>
      <w:iCs/>
    </w:rPr>
  </w:style>
  <w:style w:type="character" w:styleId="Vrazn">
    <w:name w:val="Strong"/>
    <w:qFormat/>
    <w:rsid w:val="009C2F1B"/>
    <w:rPr>
      <w:b/>
      <w:bCs/>
    </w:rPr>
  </w:style>
  <w:style w:type="paragraph" w:styleId="Hlavika">
    <w:name w:val="header"/>
    <w:basedOn w:val="Normlny"/>
    <w:rsid w:val="00251F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51FBD"/>
    <w:pPr>
      <w:tabs>
        <w:tab w:val="center" w:pos="4536"/>
        <w:tab w:val="right" w:pos="9072"/>
      </w:tabs>
    </w:pPr>
  </w:style>
  <w:style w:type="character" w:customStyle="1" w:styleId="menu">
    <w:name w:val="menu"/>
    <w:basedOn w:val="Predvolenpsmoodseku"/>
    <w:rsid w:val="00400A28"/>
  </w:style>
  <w:style w:type="paragraph" w:styleId="truktradokumentu">
    <w:name w:val="Document Map"/>
    <w:basedOn w:val="Normlny"/>
    <w:semiHidden/>
    <w:rsid w:val="000465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ywebov">
    <w:name w:val="Normal (Web)"/>
    <w:basedOn w:val="Normlny"/>
    <w:uiPriority w:val="99"/>
    <w:rsid w:val="00031E07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Odsekzoznamu">
    <w:name w:val="List Paragraph"/>
    <w:basedOn w:val="Normlny"/>
    <w:uiPriority w:val="34"/>
    <w:qFormat/>
    <w:rsid w:val="00795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rsid w:val="008E3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3F31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421F9"/>
    <w:rPr>
      <w:sz w:val="24"/>
      <w:szCs w:val="24"/>
    </w:rPr>
  </w:style>
  <w:style w:type="paragraph" w:customStyle="1" w:styleId="Default">
    <w:name w:val="Default"/>
    <w:rsid w:val="000425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D1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3D1AB9"/>
    <w:rPr>
      <w:rFonts w:ascii="Courier New" w:hAnsi="Courier New" w:cs="Courier New"/>
    </w:rPr>
  </w:style>
  <w:style w:type="paragraph" w:customStyle="1" w:styleId="a">
    <w:uiPriority w:val="22"/>
    <w:qFormat/>
    <w:rsid w:val="00C75492"/>
    <w:rPr>
      <w:sz w:val="24"/>
      <w:szCs w:val="24"/>
    </w:rPr>
  </w:style>
  <w:style w:type="paragraph" w:styleId="Zkladntext">
    <w:name w:val="Body Text"/>
    <w:basedOn w:val="Normlny"/>
    <w:link w:val="ZkladntextChar"/>
    <w:semiHidden/>
    <w:rsid w:val="004F31B2"/>
    <w:pPr>
      <w:suppressAutoHyphens/>
    </w:pPr>
    <w:rPr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F31B2"/>
    <w:rPr>
      <w:sz w:val="24"/>
      <w:lang w:eastAsia="ar-SA"/>
    </w:rPr>
  </w:style>
  <w:style w:type="paragraph" w:styleId="Obyajntext">
    <w:name w:val="Plain Text"/>
    <w:basedOn w:val="Normlny"/>
    <w:link w:val="ObyajntextChar"/>
    <w:rsid w:val="00B25269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B25269"/>
    <w:rPr>
      <w:rFonts w:ascii="Courier New" w:hAnsi="Courier New"/>
    </w:rPr>
  </w:style>
  <w:style w:type="character" w:styleId="Nevyrieenzmienka">
    <w:name w:val="Unresolved Mention"/>
    <w:basedOn w:val="Predvolenpsmoodseku"/>
    <w:uiPriority w:val="99"/>
    <w:semiHidden/>
    <w:unhideWhenUsed/>
    <w:rsid w:val="00FF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valkova@zborovnadbystricou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zborovnadbystricou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lovenk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borovnadbystricou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era.valkova@zborovnadbystricou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Ý Z V A</vt:lpstr>
      <vt:lpstr>V Ý Z V A</vt:lpstr>
    </vt:vector>
  </TitlesOfParts>
  <Company>GWB</Company>
  <LinksUpToDate>false</LinksUpToDate>
  <CharactersWithSpaces>7643</CharactersWithSpaces>
  <SharedDoc>false</SharedDoc>
  <HLinks>
    <vt:vector size="18" baseType="variant"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mailto:viera.valkova@zborovnadbystricou.sk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mailto:starosta@zborovnadbystricou.sk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mailto:viera.valkova@zborovnadbystricou.sk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creator>GWB</dc:creator>
  <cp:lastModifiedBy>xx</cp:lastModifiedBy>
  <cp:revision>25</cp:revision>
  <cp:lastPrinted>2020-09-04T06:19:00Z</cp:lastPrinted>
  <dcterms:created xsi:type="dcterms:W3CDTF">2017-04-20T06:23:00Z</dcterms:created>
  <dcterms:modified xsi:type="dcterms:W3CDTF">2020-09-04T06:19:00Z</dcterms:modified>
</cp:coreProperties>
</file>